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Layout"/>
        <w:tblW w:w="0" w:type="auto"/>
        <w:jc w:val="center"/>
        <w:tblLayout w:type="fixed"/>
        <w:tblLook w:val="04A0" w:firstRow="1" w:lastRow="0" w:firstColumn="1" w:lastColumn="0" w:noHBand="0" w:noVBand="1"/>
        <w:tblDescription w:val="Brochure layout table page 1"/>
      </w:tblPr>
      <w:tblGrid>
        <w:gridCol w:w="3840"/>
        <w:gridCol w:w="713"/>
        <w:gridCol w:w="720"/>
        <w:gridCol w:w="720"/>
        <w:gridCol w:w="3851"/>
      </w:tblGrid>
      <w:tr w:rsidR="00971016" w:rsidRPr="001263DC">
        <w:trPr>
          <w:trHeight w:hRule="exact" w:val="10800"/>
          <w:jc w:val="center"/>
        </w:trPr>
        <w:tc>
          <w:tcPr>
            <w:tcW w:w="3840" w:type="dxa"/>
          </w:tcPr>
          <w:p w:rsidR="00971016" w:rsidRPr="001A7DBA" w:rsidRDefault="00971016">
            <w:pPr>
              <w:rPr>
                <w:lang w:val="ru-RU"/>
              </w:rPr>
            </w:pPr>
            <w:r w:rsidRPr="001A7DBA">
              <w:rPr>
                <w:noProof/>
                <w:lang w:val="ru-RU" w:eastAsia="ru-RU"/>
              </w:rPr>
              <w:drawing>
                <wp:inline distT="0" distB="0" distL="0" distR="0" wp14:anchorId="03DDC93C" wp14:editId="6E7DB85E">
                  <wp:extent cx="2440940" cy="2380932"/>
                  <wp:effectExtent l="0" t="7938" r="8573" b="8572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SmallBusinessBrochure_Back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440940" cy="2380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1016" w:rsidRPr="00971016" w:rsidRDefault="00971016">
            <w:pPr>
              <w:pStyle w:val="a5"/>
              <w:rPr>
                <w:b/>
                <w:sz w:val="20"/>
                <w:lang w:val="ru-RU"/>
              </w:rPr>
            </w:pPr>
            <w:r w:rsidRPr="00971016">
              <w:rPr>
                <w:b/>
                <w:sz w:val="20"/>
                <w:lang w:val="ru-RU"/>
              </w:rPr>
              <w:t xml:space="preserve">                          </w:t>
            </w:r>
            <w:proofErr w:type="spellStart"/>
            <w:r w:rsidRPr="00971016">
              <w:rPr>
                <w:b/>
                <w:sz w:val="20"/>
                <w:lang w:val="ru-RU"/>
              </w:rPr>
              <w:t>Осінні</w:t>
            </w:r>
            <w:proofErr w:type="spellEnd"/>
            <w:r w:rsidRPr="00971016">
              <w:rPr>
                <w:b/>
                <w:sz w:val="20"/>
                <w:lang w:val="ru-RU"/>
              </w:rPr>
              <w:t xml:space="preserve"> </w:t>
            </w:r>
            <w:proofErr w:type="spellStart"/>
            <w:proofErr w:type="gramStart"/>
            <w:r w:rsidRPr="00971016">
              <w:rPr>
                <w:b/>
                <w:sz w:val="20"/>
                <w:lang w:val="ru-RU"/>
              </w:rPr>
              <w:t>етюди</w:t>
            </w:r>
            <w:proofErr w:type="spellEnd"/>
            <w:r w:rsidRPr="00971016">
              <w:rPr>
                <w:b/>
                <w:sz w:val="20"/>
                <w:lang w:val="ru-RU"/>
              </w:rPr>
              <w:t>[</w:t>
            </w:r>
            <w:proofErr w:type="gramEnd"/>
            <w:r w:rsidRPr="00971016">
              <w:rPr>
                <w:b/>
                <w:sz w:val="20"/>
                <w:lang w:val="ru-RU"/>
              </w:rPr>
              <w:t xml:space="preserve">    </w:t>
            </w:r>
          </w:p>
          <w:p w:rsidR="00971016" w:rsidRPr="009F79A3" w:rsidRDefault="009F79A3" w:rsidP="009F79A3">
            <w:pPr>
              <w:pStyle w:val="a"/>
              <w:numPr>
                <w:ilvl w:val="0"/>
                <w:numId w:val="0"/>
              </w:numPr>
              <w:ind w:left="288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«</w:t>
            </w:r>
            <w:proofErr w:type="spellStart"/>
            <w:proofErr w:type="gramStart"/>
            <w:r w:rsidRPr="009F79A3">
              <w:rPr>
                <w:b/>
                <w:sz w:val="22"/>
                <w:szCs w:val="22"/>
                <w:lang w:val="ru-RU"/>
              </w:rPr>
              <w:t>Вільні</w:t>
            </w:r>
            <w:proofErr w:type="spellEnd"/>
            <w:r w:rsidRPr="009F79A3">
              <w:rPr>
                <w:b/>
                <w:sz w:val="22"/>
                <w:szCs w:val="22"/>
                <w:lang w:val="ru-RU"/>
              </w:rPr>
              <w:t xml:space="preserve">  </w:t>
            </w:r>
            <w:proofErr w:type="spellStart"/>
            <w:r w:rsidRPr="009F79A3">
              <w:rPr>
                <w:b/>
                <w:sz w:val="22"/>
                <w:szCs w:val="22"/>
                <w:lang w:val="ru-RU"/>
              </w:rPr>
              <w:t>матеріали</w:t>
            </w:r>
            <w:proofErr w:type="spellEnd"/>
            <w:proofErr w:type="gramEnd"/>
            <w:r w:rsidRPr="009F79A3">
              <w:rPr>
                <w:b/>
                <w:sz w:val="22"/>
                <w:szCs w:val="22"/>
                <w:lang w:val="ru-RU"/>
              </w:rPr>
              <w:t>»</w:t>
            </w:r>
            <w:r w:rsidRPr="009F79A3">
              <w:rPr>
                <w:sz w:val="22"/>
                <w:szCs w:val="22"/>
                <w:lang w:val="ru-RU"/>
              </w:rPr>
              <w:t xml:space="preserve">  </w:t>
            </w:r>
            <w:r w:rsidRPr="009F79A3">
              <w:rPr>
                <w:b/>
                <w:sz w:val="22"/>
                <w:szCs w:val="22"/>
                <w:lang w:val="ru-RU"/>
              </w:rPr>
              <w:t xml:space="preserve">— 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різноманітні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доступні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дрібнички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,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невеликі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однорідні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предмети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,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наявні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в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довкіллі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у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великій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кількості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;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природні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й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побутові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матеріали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,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які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можна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використовувати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в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різні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способи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.  </w:t>
            </w:r>
            <w:proofErr w:type="spellStart"/>
            <w:proofErr w:type="gramStart"/>
            <w:r w:rsidRPr="009F79A3">
              <w:rPr>
                <w:sz w:val="22"/>
                <w:szCs w:val="22"/>
                <w:lang w:val="ru-RU"/>
              </w:rPr>
              <w:t>Це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ґудзики</w:t>
            </w:r>
            <w:proofErr w:type="spellEnd"/>
            <w:proofErr w:type="gramEnd"/>
            <w:r w:rsidRPr="009F79A3">
              <w:rPr>
                <w:sz w:val="22"/>
                <w:szCs w:val="22"/>
                <w:lang w:val="ru-RU"/>
              </w:rPr>
              <w:t xml:space="preserve">, 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стрічки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, 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намистинки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,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мушлі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,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камінці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, корки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від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пляшок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, шишки,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жолуді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тощо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.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Що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більше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в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освітньому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просторі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“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відкритих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>”, “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вільних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”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матеріалів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, то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більше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можливостей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для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взаємодії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з ними.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Що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більше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способів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їх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використання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можна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придумати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,  то 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корисніші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 вони  для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розвитку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дитини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>.</w:t>
            </w:r>
          </w:p>
        </w:tc>
        <w:tc>
          <w:tcPr>
            <w:tcW w:w="713" w:type="dxa"/>
          </w:tcPr>
          <w:p w:rsidR="00971016" w:rsidRPr="00971016" w:rsidRDefault="00971016">
            <w:pPr>
              <w:rPr>
                <w:sz w:val="28"/>
                <w:szCs w:val="28"/>
                <w:lang w:val="ru-RU"/>
              </w:rPr>
            </w:pPr>
          </w:p>
        </w:tc>
        <w:tc>
          <w:tcPr>
            <w:tcW w:w="720" w:type="dxa"/>
          </w:tcPr>
          <w:p w:rsidR="00971016" w:rsidRPr="001A7DBA" w:rsidRDefault="00971016">
            <w:pPr>
              <w:rPr>
                <w:lang w:val="ru-RU"/>
              </w:rPr>
            </w:pPr>
          </w:p>
        </w:tc>
        <w:tc>
          <w:tcPr>
            <w:tcW w:w="720" w:type="dxa"/>
          </w:tcPr>
          <w:p w:rsidR="00971016" w:rsidRPr="001A7DBA" w:rsidRDefault="00971016">
            <w:pPr>
              <w:rPr>
                <w:lang w:val="ru-RU"/>
              </w:rPr>
            </w:pPr>
          </w:p>
        </w:tc>
        <w:tc>
          <w:tcPr>
            <w:tcW w:w="3851" w:type="dxa"/>
          </w:tcPr>
          <w:tbl>
            <w:tblPr>
              <w:tblStyle w:val="TableLayout"/>
              <w:tblW w:w="5000" w:type="pct"/>
              <w:tblLayout w:type="fixed"/>
              <w:tblLook w:val="04A0" w:firstRow="1" w:lastRow="0" w:firstColumn="1" w:lastColumn="0" w:noHBand="0" w:noVBand="1"/>
            </w:tblPr>
            <w:tblGrid>
              <w:gridCol w:w="3851"/>
            </w:tblGrid>
            <w:tr w:rsidR="00971016" w:rsidRPr="001A7DBA">
              <w:trPr>
                <w:trHeight w:hRule="exact" w:val="5760"/>
              </w:trPr>
              <w:tc>
                <w:tcPr>
                  <w:tcW w:w="5000" w:type="pct"/>
                </w:tcPr>
                <w:p w:rsidR="00971016" w:rsidRDefault="00971016">
                  <w:pPr>
                    <w:rPr>
                      <w:lang w:val="ru-RU"/>
                    </w:rPr>
                  </w:pPr>
                  <w:r w:rsidRPr="001A7DBA">
                    <w:rPr>
                      <w:noProof/>
                      <w:lang w:val="ru-RU" w:eastAsia="ru-RU"/>
                    </w:rPr>
                    <w:drawing>
                      <wp:inline distT="0" distB="0" distL="0" distR="0" wp14:anchorId="15190064" wp14:editId="7B30A9F5">
                        <wp:extent cx="2338684" cy="2439080"/>
                        <wp:effectExtent l="6667" t="0" r="0" b="0"/>
                        <wp:docPr id="16" name="Рисунок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" name="SmallBusinessBrochure_Front.jpg"/>
                                <pic:cNvPicPr/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2346308" cy="244703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71016" w:rsidRPr="00971016" w:rsidRDefault="00971016">
                  <w:pPr>
                    <w:rPr>
                      <w:sz w:val="20"/>
                      <w:lang w:val="ru-RU"/>
                    </w:rPr>
                  </w:pPr>
                  <w:r>
                    <w:rPr>
                      <w:lang w:val="ru-RU"/>
                    </w:rPr>
                    <w:t xml:space="preserve">          </w:t>
                  </w:r>
                  <w:proofErr w:type="spellStart"/>
                  <w:r>
                    <w:rPr>
                      <w:sz w:val="20"/>
                      <w:lang w:val="ru-RU"/>
                    </w:rPr>
                    <w:t>Дослідницька</w:t>
                  </w:r>
                  <w:proofErr w:type="spellEnd"/>
                  <w:r>
                    <w:rPr>
                      <w:sz w:val="20"/>
                      <w:lang w:val="ru-RU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lang w:val="ru-RU"/>
                    </w:rPr>
                    <w:t>діяльність</w:t>
                  </w:r>
                  <w:proofErr w:type="spellEnd"/>
                  <w:r>
                    <w:rPr>
                      <w:sz w:val="20"/>
                      <w:lang w:val="ru-RU"/>
                    </w:rPr>
                    <w:t>: «</w:t>
                  </w:r>
                  <w:proofErr w:type="spellStart"/>
                  <w:r>
                    <w:rPr>
                      <w:sz w:val="20"/>
                      <w:lang w:val="ru-RU"/>
                    </w:rPr>
                    <w:t>Плаває</w:t>
                  </w:r>
                  <w:proofErr w:type="spellEnd"/>
                  <w:r>
                    <w:rPr>
                      <w:sz w:val="20"/>
                      <w:lang w:val="ru-RU"/>
                    </w:rPr>
                    <w:t>-тоне».</w:t>
                  </w:r>
                </w:p>
              </w:tc>
            </w:tr>
            <w:tr w:rsidR="00971016" w:rsidRPr="001A7DBA">
              <w:trPr>
                <w:trHeight w:hRule="exact" w:val="360"/>
              </w:trPr>
              <w:tc>
                <w:tcPr>
                  <w:tcW w:w="5000" w:type="pct"/>
                </w:tcPr>
                <w:p w:rsidR="00971016" w:rsidRPr="001A7DBA" w:rsidRDefault="00971016">
                  <w:pPr>
                    <w:rPr>
                      <w:lang w:val="ru-RU"/>
                    </w:rPr>
                  </w:pPr>
                </w:p>
              </w:tc>
            </w:tr>
            <w:tr w:rsidR="00971016" w:rsidRPr="001263DC">
              <w:trPr>
                <w:trHeight w:hRule="exact" w:val="3240"/>
              </w:trPr>
              <w:sdt>
                <w:sdtPr>
                  <w:rPr>
                    <w:color w:val="000000" w:themeColor="text1"/>
                    <w:sz w:val="28"/>
                    <w:szCs w:val="28"/>
                    <w:lang w:val="ru-RU"/>
                  </w:rPr>
                  <w:alias w:val="Организация"/>
                  <w:tag w:val=""/>
                  <w:id w:val="1274751255"/>
                  <w:placeholder>
                    <w:docPart w:val="BBF22F2D80D74D4996AE3DCFD0C51813"/>
                  </w:placeholder>
                  <w:dataBinding w:prefixMappings="xmlns:ns0='http://schemas.openxmlformats.org/officeDocument/2006/extended-properties' " w:xpath="/ns0:Properties[1]/ns0:Company[1]" w:storeItemID="{6668398D-A668-4E3E-A5EB-62B293D839F1}"/>
                  <w:text/>
                </w:sdtPr>
                <w:sdtEndPr/>
                <w:sdtContent>
                  <w:tc>
                    <w:tcPr>
                      <w:tcW w:w="5000" w:type="pct"/>
                      <w:shd w:val="clear" w:color="auto" w:fill="C45238" w:themeFill="accent1"/>
                    </w:tcPr>
                    <w:p w:rsidR="00971016" w:rsidRPr="001A7DBA" w:rsidRDefault="004F50EA" w:rsidP="004F50EA">
                      <w:pPr>
                        <w:pStyle w:val="aa"/>
                        <w:rPr>
                          <w:lang w:val="ru-RU"/>
                        </w:rPr>
                      </w:pPr>
                      <w:r w:rsidRPr="004F50EA">
                        <w:rPr>
                          <w:color w:val="000000" w:themeColor="text1"/>
                          <w:sz w:val="28"/>
                          <w:szCs w:val="28"/>
                          <w:lang w:val="ru-RU"/>
                        </w:rPr>
                        <w:t xml:space="preserve">Чек лист для </w:t>
                      </w:r>
                      <w:proofErr w:type="spellStart"/>
                      <w:r w:rsidRPr="004F50EA">
                        <w:rPr>
                          <w:color w:val="000000" w:themeColor="text1"/>
                          <w:sz w:val="28"/>
                          <w:szCs w:val="28"/>
                          <w:lang w:val="ru-RU"/>
                        </w:rPr>
                        <w:t>педагогів</w:t>
                      </w:r>
                      <w:proofErr w:type="spellEnd"/>
                      <w:r w:rsidRPr="004F50EA">
                        <w:rPr>
                          <w:color w:val="000000" w:themeColor="text1"/>
                          <w:sz w:val="28"/>
                          <w:szCs w:val="28"/>
                          <w:lang w:val="ru-RU"/>
                        </w:rPr>
                        <w:t xml:space="preserve">                        з </w:t>
                      </w:r>
                      <w:proofErr w:type="spellStart"/>
                      <w:r w:rsidRPr="004F50EA">
                        <w:rPr>
                          <w:color w:val="000000" w:themeColor="text1"/>
                          <w:sz w:val="28"/>
                          <w:szCs w:val="28"/>
                          <w:lang w:val="ru-RU"/>
                        </w:rPr>
                        <w:t>питання</w:t>
                      </w:r>
                      <w:proofErr w:type="spellEnd"/>
                      <w:r w:rsidRPr="004F50EA">
                        <w:rPr>
                          <w:color w:val="000000" w:themeColor="text1"/>
                          <w:sz w:val="28"/>
                          <w:szCs w:val="28"/>
                          <w:lang w:val="ru-RU"/>
                        </w:rPr>
                        <w:t>: «</w:t>
                      </w:r>
                      <w:proofErr w:type="spellStart"/>
                      <w:r w:rsidRPr="004F50EA">
                        <w:rPr>
                          <w:color w:val="000000" w:themeColor="text1"/>
                          <w:sz w:val="28"/>
                          <w:szCs w:val="28"/>
                          <w:lang w:val="ru-RU"/>
                        </w:rPr>
                        <w:t>Логіко-математична</w:t>
                      </w:r>
                      <w:proofErr w:type="spellEnd"/>
                      <w:r w:rsidRPr="004F50EA">
                        <w:rPr>
                          <w:color w:val="000000" w:themeColor="text1"/>
                          <w:sz w:val="28"/>
                          <w:szCs w:val="28"/>
                          <w:lang w:val="ru-RU"/>
                        </w:rPr>
                        <w:t xml:space="preserve"> </w:t>
                      </w:r>
                      <w:proofErr w:type="spellStart"/>
                      <w:r w:rsidRPr="004F50EA">
                        <w:rPr>
                          <w:color w:val="000000" w:themeColor="text1"/>
                          <w:sz w:val="28"/>
                          <w:szCs w:val="28"/>
                          <w:lang w:val="ru-RU"/>
                        </w:rPr>
                        <w:t>інтеграція</w:t>
                      </w:r>
                      <w:proofErr w:type="spellEnd"/>
                      <w:r w:rsidRPr="004F50EA">
                        <w:rPr>
                          <w:color w:val="000000" w:themeColor="text1"/>
                          <w:sz w:val="28"/>
                          <w:szCs w:val="28"/>
                          <w:lang w:val="ru-RU"/>
                        </w:rPr>
                        <w:t xml:space="preserve"> в </w:t>
                      </w:r>
                      <w:proofErr w:type="spellStart"/>
                      <w:r w:rsidRPr="004F50EA">
                        <w:rPr>
                          <w:color w:val="000000" w:themeColor="text1"/>
                          <w:sz w:val="28"/>
                          <w:szCs w:val="28"/>
                          <w:lang w:val="ru-RU"/>
                        </w:rPr>
                        <w:t>дії</w:t>
                      </w:r>
                      <w:proofErr w:type="spellEnd"/>
                      <w:r w:rsidRPr="004F50EA">
                        <w:rPr>
                          <w:color w:val="000000" w:themeColor="text1"/>
                          <w:sz w:val="28"/>
                          <w:szCs w:val="28"/>
                          <w:lang w:val="ru-RU"/>
                        </w:rPr>
                        <w:t xml:space="preserve"> з </w:t>
                      </w:r>
                      <w:proofErr w:type="spellStart"/>
                      <w:r w:rsidRPr="004F50EA">
                        <w:rPr>
                          <w:color w:val="000000" w:themeColor="text1"/>
                          <w:sz w:val="28"/>
                          <w:szCs w:val="28"/>
                          <w:lang w:val="ru-RU"/>
                        </w:rPr>
                        <w:t>використанням</w:t>
                      </w:r>
                      <w:proofErr w:type="spellEnd"/>
                      <w:r w:rsidRPr="004F50EA">
                        <w:rPr>
                          <w:color w:val="000000" w:themeColor="text1"/>
                          <w:sz w:val="28"/>
                          <w:szCs w:val="28"/>
                          <w:lang w:val="ru-RU"/>
                        </w:rPr>
                        <w:t xml:space="preserve"> </w:t>
                      </w:r>
                      <w:proofErr w:type="spellStart"/>
                      <w:r w:rsidRPr="004F50EA">
                        <w:rPr>
                          <w:color w:val="000000" w:themeColor="text1"/>
                          <w:sz w:val="28"/>
                          <w:szCs w:val="28"/>
                          <w:lang w:val="ru-RU"/>
                        </w:rPr>
                        <w:t>теорії</w:t>
                      </w:r>
                      <w:proofErr w:type="spellEnd"/>
                      <w:r w:rsidRPr="004F50EA">
                        <w:rPr>
                          <w:color w:val="000000" w:themeColor="text1"/>
                          <w:sz w:val="28"/>
                          <w:szCs w:val="28"/>
                          <w:lang w:val="ru-RU"/>
                        </w:rPr>
                        <w:t xml:space="preserve"> «</w:t>
                      </w:r>
                      <w:proofErr w:type="spellStart"/>
                      <w:r w:rsidRPr="004F50EA">
                        <w:rPr>
                          <w:color w:val="000000" w:themeColor="text1"/>
                          <w:sz w:val="28"/>
                          <w:szCs w:val="28"/>
                          <w:lang w:val="ru-RU"/>
                        </w:rPr>
                        <w:t>вільних</w:t>
                      </w:r>
                      <w:proofErr w:type="spellEnd"/>
                      <w:r w:rsidRPr="004F50EA">
                        <w:rPr>
                          <w:color w:val="000000" w:themeColor="text1"/>
                          <w:sz w:val="28"/>
                          <w:szCs w:val="28"/>
                          <w:lang w:val="ru-RU"/>
                        </w:rPr>
                        <w:t xml:space="preserve"> </w:t>
                      </w:r>
                      <w:proofErr w:type="spellStart"/>
                      <w:r w:rsidRPr="004F50EA">
                        <w:rPr>
                          <w:color w:val="000000" w:themeColor="text1"/>
                          <w:sz w:val="28"/>
                          <w:szCs w:val="28"/>
                          <w:lang w:val="ru-RU"/>
                        </w:rPr>
                        <w:t>матеріалів</w:t>
                      </w:r>
                      <w:proofErr w:type="spellEnd"/>
                      <w:r w:rsidRPr="004F50EA">
                        <w:rPr>
                          <w:color w:val="000000" w:themeColor="text1"/>
                          <w:sz w:val="28"/>
                          <w:szCs w:val="28"/>
                          <w:lang w:val="ru-RU"/>
                        </w:rPr>
                        <w:t>».</w:t>
                      </w:r>
                    </w:p>
                  </w:tc>
                </w:sdtContent>
              </w:sdt>
            </w:tr>
            <w:tr w:rsidR="00971016" w:rsidRPr="001263DC">
              <w:trPr>
                <w:trHeight w:hRule="exact" w:val="1440"/>
              </w:trPr>
              <w:tc>
                <w:tcPr>
                  <w:tcW w:w="5000" w:type="pct"/>
                  <w:shd w:val="clear" w:color="auto" w:fill="C45238" w:themeFill="accent1"/>
                  <w:vAlign w:val="bottom"/>
                </w:tcPr>
                <w:p w:rsidR="00971016" w:rsidRPr="009F79A3" w:rsidRDefault="009F79A3" w:rsidP="009F79A3">
                  <w:pPr>
                    <w:pStyle w:val="ac"/>
                    <w:ind w:left="0"/>
                    <w:rPr>
                      <w:color w:val="000000" w:themeColor="text1"/>
                      <w:lang w:val="ru-RU"/>
                    </w:rPr>
                  </w:pPr>
                  <w:r>
                    <w:rPr>
                      <w:color w:val="002060"/>
                      <w:lang w:val="ru-RU"/>
                    </w:rPr>
                    <w:t xml:space="preserve">     </w:t>
                  </w:r>
                  <w:r w:rsidR="00971016" w:rsidRPr="009F79A3">
                    <w:rPr>
                      <w:color w:val="002060"/>
                      <w:lang w:val="ru-RU"/>
                    </w:rPr>
                    <w:t>[</w:t>
                  </w:r>
                  <w:proofErr w:type="spellStart"/>
                  <w:r>
                    <w:rPr>
                      <w:color w:val="000000" w:themeColor="text1"/>
                      <w:lang w:val="ru-RU"/>
                    </w:rPr>
                    <w:t>Підготувала</w:t>
                  </w:r>
                  <w:proofErr w:type="spellEnd"/>
                  <w:r w:rsidR="001263DC">
                    <w:rPr>
                      <w:color w:val="000000" w:themeColor="text1"/>
                      <w:lang w:val="ru-RU"/>
                    </w:rPr>
                    <w:t>:</w:t>
                  </w:r>
                  <w:r>
                    <w:rPr>
                      <w:color w:val="000000" w:themeColor="text1"/>
                      <w:lang w:val="ru-RU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lang w:val="ru-RU"/>
                    </w:rPr>
                    <w:t>вихователь</w:t>
                  </w:r>
                  <w:proofErr w:type="spellEnd"/>
                  <w:r>
                    <w:rPr>
                      <w:color w:val="000000" w:themeColor="text1"/>
                      <w:lang w:val="ru-RU"/>
                    </w:rPr>
                    <w:t xml:space="preserve">             </w:t>
                  </w:r>
                  <w:proofErr w:type="spellStart"/>
                  <w:r w:rsidR="004F50EA" w:rsidRPr="009F79A3">
                    <w:rPr>
                      <w:color w:val="000000" w:themeColor="text1"/>
                      <w:lang w:val="ru-RU"/>
                    </w:rPr>
                    <w:t>Крисенко</w:t>
                  </w:r>
                  <w:proofErr w:type="spellEnd"/>
                  <w:r w:rsidR="004F50EA" w:rsidRPr="009F79A3">
                    <w:rPr>
                      <w:color w:val="000000" w:themeColor="text1"/>
                      <w:lang w:val="ru-RU"/>
                    </w:rPr>
                    <w:t xml:space="preserve"> Л.М.</w:t>
                  </w:r>
                </w:p>
              </w:tc>
            </w:tr>
          </w:tbl>
          <w:p w:rsidR="00971016" w:rsidRPr="001A7DBA" w:rsidRDefault="00971016">
            <w:pPr>
              <w:rPr>
                <w:lang w:val="ru-RU"/>
              </w:rPr>
            </w:pPr>
          </w:p>
        </w:tc>
      </w:tr>
    </w:tbl>
    <w:p w:rsidR="0091126C" w:rsidRPr="001A7DBA" w:rsidRDefault="0091126C">
      <w:pPr>
        <w:pStyle w:val="ae"/>
        <w:rPr>
          <w:lang w:val="ru-RU"/>
        </w:rPr>
      </w:pPr>
    </w:p>
    <w:tbl>
      <w:tblPr>
        <w:tblStyle w:val="TableLayout"/>
        <w:tblW w:w="0" w:type="auto"/>
        <w:jc w:val="center"/>
        <w:tblLayout w:type="fixed"/>
        <w:tblLook w:val="04A0" w:firstRow="1" w:lastRow="0" w:firstColumn="1" w:lastColumn="0" w:noHBand="0" w:noVBand="1"/>
        <w:tblDescription w:val="Brochure layout table page 2"/>
      </w:tblPr>
      <w:tblGrid>
        <w:gridCol w:w="3840"/>
        <w:gridCol w:w="720"/>
        <w:gridCol w:w="4335"/>
      </w:tblGrid>
      <w:tr w:rsidR="007A7C4A" w:rsidRPr="001263DC" w:rsidTr="007A7C4A">
        <w:trPr>
          <w:trHeight w:hRule="exact" w:val="10800"/>
          <w:jc w:val="center"/>
        </w:trPr>
        <w:tc>
          <w:tcPr>
            <w:tcW w:w="3840" w:type="dxa"/>
          </w:tcPr>
          <w:p w:rsidR="007A7C4A" w:rsidRPr="001A7DBA" w:rsidRDefault="007A7C4A">
            <w:pPr>
              <w:spacing w:after="320"/>
              <w:rPr>
                <w:lang w:val="ru-RU"/>
              </w:rPr>
            </w:pPr>
            <w:r w:rsidRPr="001A7DBA">
              <w:rPr>
                <w:noProof/>
                <w:lang w:val="ru-RU" w:eastAsia="ru-RU"/>
              </w:rPr>
              <w:lastRenderedPageBreak/>
              <w:drawing>
                <wp:inline distT="0" distB="0" distL="0" distR="0" wp14:anchorId="17BF9373" wp14:editId="2B885ECC">
                  <wp:extent cx="3258554" cy="2443916"/>
                  <wp:effectExtent l="7303" t="0" r="6667" b="6668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laceholder tall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258554" cy="2443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A7C4A" w:rsidRPr="009F79A3" w:rsidRDefault="007A7C4A" w:rsidP="009F79A3">
            <w:pPr>
              <w:rPr>
                <w:sz w:val="22"/>
                <w:szCs w:val="22"/>
                <w:lang w:val="uk-UA"/>
              </w:rPr>
            </w:pPr>
            <w:proofErr w:type="spellStart"/>
            <w:proofErr w:type="gramStart"/>
            <w:r w:rsidRPr="009F79A3">
              <w:rPr>
                <w:sz w:val="22"/>
                <w:szCs w:val="22"/>
                <w:lang w:val="ru-RU"/>
              </w:rPr>
              <w:t>Граючи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 з</w:t>
            </w:r>
            <w:proofErr w:type="gramEnd"/>
            <w:r w:rsidRPr="009F79A3">
              <w:rPr>
                <w:sz w:val="22"/>
                <w:szCs w:val="22"/>
                <w:lang w:val="ru-RU"/>
              </w:rPr>
              <w:t xml:space="preserve">  “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вільними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матеріалами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”, 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діти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мо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-жуть 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їх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переносити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, 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складати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, 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змінювати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, 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викладати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, 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рівняти</w:t>
            </w:r>
            <w:proofErr w:type="spellEnd"/>
            <w:r w:rsidR="001263DC">
              <w:rPr>
                <w:sz w:val="22"/>
                <w:szCs w:val="22"/>
                <w:lang w:val="ru-RU"/>
              </w:rPr>
              <w:t xml:space="preserve">,  </w:t>
            </w:r>
            <w:proofErr w:type="spellStart"/>
            <w:r w:rsidR="001263DC">
              <w:rPr>
                <w:sz w:val="22"/>
                <w:szCs w:val="22"/>
                <w:lang w:val="ru-RU"/>
              </w:rPr>
              <w:t>забирати</w:t>
            </w:r>
            <w:proofErr w:type="spellEnd"/>
            <w:r w:rsidR="001263DC">
              <w:rPr>
                <w:sz w:val="22"/>
                <w:szCs w:val="22"/>
                <w:lang w:val="ru-RU"/>
              </w:rPr>
              <w:t xml:space="preserve">,  </w:t>
            </w:r>
            <w:proofErr w:type="spellStart"/>
            <w:r w:rsidR="001263DC">
              <w:rPr>
                <w:sz w:val="22"/>
                <w:szCs w:val="22"/>
                <w:lang w:val="ru-RU"/>
              </w:rPr>
              <w:t>комбінувати</w:t>
            </w:r>
            <w:proofErr w:type="spellEnd"/>
            <w:r w:rsidR="001263DC">
              <w:rPr>
                <w:sz w:val="22"/>
                <w:szCs w:val="22"/>
                <w:lang w:val="ru-RU"/>
              </w:rPr>
              <w:t xml:space="preserve">  з </w:t>
            </w:r>
            <w:proofErr w:type="spellStart"/>
            <w:r w:rsidR="001263DC">
              <w:rPr>
                <w:sz w:val="22"/>
                <w:szCs w:val="22"/>
                <w:lang w:val="ru-RU"/>
              </w:rPr>
              <w:t>іншими</w:t>
            </w:r>
            <w:bookmarkStart w:id="0" w:name="_GoBack"/>
            <w:bookmarkEnd w:id="0"/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предметами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чи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9F79A3">
              <w:rPr>
                <w:sz w:val="22"/>
                <w:szCs w:val="22"/>
                <w:lang w:val="ru-RU"/>
              </w:rPr>
              <w:t>іграшками</w:t>
            </w:r>
            <w:proofErr w:type="spellEnd"/>
            <w:r w:rsidRPr="009F79A3">
              <w:rPr>
                <w:sz w:val="22"/>
                <w:szCs w:val="22"/>
                <w:lang w:val="ru-RU"/>
              </w:rPr>
              <w:t>.</w:t>
            </w:r>
            <w:r w:rsidRPr="009F79A3">
              <w:rPr>
                <w:sz w:val="22"/>
                <w:szCs w:val="22"/>
                <w:lang w:val="uk-UA"/>
              </w:rPr>
              <w:t xml:space="preserve"> Малята можуть перетворювати їх на що забажають: камінь може стати персонажем казки чи гри, жолудь — інгредієнтом уявного супу, відріз тканини — накриттям для халабуди.</w:t>
            </w:r>
            <w:r>
              <w:rPr>
                <w:sz w:val="22"/>
                <w:szCs w:val="22"/>
                <w:lang w:val="uk-UA"/>
              </w:rPr>
              <w:t xml:space="preserve"> </w:t>
            </w:r>
            <w:r w:rsidRPr="009F79A3">
              <w:rPr>
                <w:sz w:val="22"/>
                <w:szCs w:val="22"/>
                <w:lang w:val="uk-UA"/>
              </w:rPr>
              <w:t xml:space="preserve">Під час ігор діти легко можуть переносити “вільні матеріали” з одного осередку в інший. </w:t>
            </w:r>
          </w:p>
          <w:p w:rsidR="007A7C4A" w:rsidRPr="009F79A3" w:rsidRDefault="007A7C4A">
            <w:pPr>
              <w:rPr>
                <w:lang w:val="uk-UA"/>
              </w:rPr>
            </w:pPr>
          </w:p>
        </w:tc>
        <w:tc>
          <w:tcPr>
            <w:tcW w:w="720" w:type="dxa"/>
          </w:tcPr>
          <w:p w:rsidR="007A7C4A" w:rsidRPr="007A7C4A" w:rsidRDefault="007A7C4A">
            <w:pPr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335" w:type="dxa"/>
          </w:tcPr>
          <w:p w:rsidR="007A7C4A" w:rsidRPr="007A7C4A" w:rsidRDefault="007A7C4A">
            <w:pPr>
              <w:rPr>
                <w:b/>
                <w:sz w:val="22"/>
                <w:szCs w:val="22"/>
                <w:lang w:val="ru-RU"/>
              </w:rPr>
            </w:pPr>
            <w:r w:rsidRPr="007A7C4A">
              <w:rPr>
                <w:b/>
                <w:noProof/>
                <w:sz w:val="22"/>
                <w:szCs w:val="22"/>
                <w:lang w:val="ru-RU" w:eastAsia="ru-RU"/>
              </w:rPr>
              <w:drawing>
                <wp:inline distT="0" distB="0" distL="0" distR="0" wp14:anchorId="29A97E8B" wp14:editId="66686A71">
                  <wp:extent cx="2079736" cy="2649633"/>
                  <wp:effectExtent l="953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laceholder short.p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85356" cy="2656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A7C4A" w:rsidRPr="007A7C4A" w:rsidRDefault="007A7C4A">
            <w:pPr>
              <w:pStyle w:val="a5"/>
              <w:rPr>
                <w:b/>
                <w:sz w:val="22"/>
                <w:szCs w:val="22"/>
                <w:lang w:val="ru-RU"/>
              </w:rPr>
            </w:pPr>
            <w:r w:rsidRPr="007A7C4A">
              <w:rPr>
                <w:b/>
                <w:sz w:val="22"/>
                <w:szCs w:val="22"/>
                <w:lang w:val="ru-RU"/>
              </w:rPr>
              <w:t xml:space="preserve">            </w:t>
            </w:r>
            <w:r w:rsidR="001263DC">
              <w:rPr>
                <w:b/>
                <w:sz w:val="22"/>
                <w:szCs w:val="22"/>
                <w:lang w:val="ru-RU"/>
              </w:rPr>
              <w:t>«</w:t>
            </w:r>
            <w:r w:rsidRPr="007A7C4A">
              <w:rPr>
                <w:b/>
                <w:sz w:val="22"/>
                <w:szCs w:val="22"/>
                <w:lang w:val="ru-RU"/>
              </w:rPr>
              <w:t xml:space="preserve">Моя </w:t>
            </w:r>
            <w:proofErr w:type="spellStart"/>
            <w:r w:rsidRPr="007A7C4A">
              <w:rPr>
                <w:b/>
                <w:sz w:val="22"/>
                <w:szCs w:val="22"/>
                <w:lang w:val="ru-RU"/>
              </w:rPr>
              <w:t>пісчана</w:t>
            </w:r>
            <w:proofErr w:type="spellEnd"/>
            <w:r w:rsidRPr="007A7C4A">
              <w:rPr>
                <w:b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A7C4A">
              <w:rPr>
                <w:b/>
                <w:sz w:val="22"/>
                <w:szCs w:val="22"/>
                <w:lang w:val="ru-RU"/>
              </w:rPr>
              <w:t>країна</w:t>
            </w:r>
            <w:proofErr w:type="spellEnd"/>
            <w:r w:rsidR="001263DC">
              <w:rPr>
                <w:b/>
                <w:sz w:val="22"/>
                <w:szCs w:val="22"/>
                <w:lang w:val="ru-RU"/>
              </w:rPr>
              <w:t>»</w:t>
            </w:r>
          </w:p>
          <w:p w:rsidR="007A7C4A" w:rsidRDefault="007A7C4A" w:rsidP="007A7C4A">
            <w:pPr>
              <w:rPr>
                <w:sz w:val="22"/>
                <w:szCs w:val="22"/>
                <w:lang w:val="ru-RU"/>
              </w:rPr>
            </w:pPr>
            <w:r w:rsidRPr="007A7C4A">
              <w:rPr>
                <w:rFonts w:ascii="Segoe UI Symbol" w:hAnsi="Segoe UI Symbol" w:cs="Segoe UI Symbol"/>
                <w:b/>
                <w:sz w:val="22"/>
                <w:szCs w:val="22"/>
                <w:lang w:val="ru-RU"/>
              </w:rPr>
              <w:t>✔</w:t>
            </w:r>
            <w:r>
              <w:rPr>
                <w:b/>
                <w:sz w:val="22"/>
                <w:szCs w:val="22"/>
                <w:lang w:val="ru-RU"/>
              </w:rPr>
              <w:t xml:space="preserve"> </w:t>
            </w:r>
            <w:proofErr w:type="spellStart"/>
            <w:r>
              <w:rPr>
                <w:b/>
                <w:sz w:val="22"/>
                <w:szCs w:val="22"/>
                <w:lang w:val="ru-RU"/>
              </w:rPr>
              <w:t>Привабливi</w:t>
            </w:r>
            <w:proofErr w:type="gramStart"/>
            <w:r>
              <w:rPr>
                <w:b/>
                <w:sz w:val="22"/>
                <w:szCs w:val="22"/>
                <w:lang w:val="ru-RU"/>
              </w:rPr>
              <w:t>сть</w:t>
            </w:r>
            <w:proofErr w:type="spellEnd"/>
            <w:r>
              <w:rPr>
                <w:b/>
                <w:sz w:val="22"/>
                <w:szCs w:val="22"/>
                <w:lang w:val="ru-RU"/>
              </w:rPr>
              <w:t xml:space="preserve"> .</w:t>
            </w:r>
            <w:proofErr w:type="gramEnd"/>
            <w:r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proofErr w:type="gramStart"/>
            <w:r>
              <w:rPr>
                <w:sz w:val="22"/>
                <w:szCs w:val="22"/>
                <w:lang w:val="ru-RU"/>
              </w:rPr>
              <w:t>Малят</w:t>
            </w:r>
            <w:proofErr w:type="spellEnd"/>
            <w:r>
              <w:rPr>
                <w:b/>
                <w:sz w:val="22"/>
                <w:szCs w:val="22"/>
                <w:lang w:val="ru-RU"/>
              </w:rPr>
              <w:t xml:space="preserve"> 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магнітом</w:t>
            </w:r>
            <w:proofErr w:type="spellEnd"/>
            <w:proofErr w:type="gramEnd"/>
            <w:r w:rsidRPr="007A7C4A">
              <w:rPr>
                <w:sz w:val="22"/>
                <w:szCs w:val="22"/>
                <w:lang w:val="ru-RU"/>
              </w:rPr>
              <w:t xml:space="preserve"> 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тягне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 до 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різних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природних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об’єктів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,  таких  як шишки,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камінці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,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палиці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. Вони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спостерігають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за ними у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довкіллі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, </w:t>
            </w:r>
            <w:proofErr w:type="spellStart"/>
            <w:proofErr w:type="gramStart"/>
            <w:r w:rsidRPr="007A7C4A">
              <w:rPr>
                <w:sz w:val="22"/>
                <w:szCs w:val="22"/>
                <w:lang w:val="ru-RU"/>
              </w:rPr>
              <w:t>обстежують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 і</w:t>
            </w:r>
            <w:proofErr w:type="gramEnd"/>
            <w:r w:rsidRPr="007A7C4A">
              <w:rPr>
                <w:sz w:val="22"/>
                <w:szCs w:val="22"/>
                <w:lang w:val="ru-RU"/>
              </w:rPr>
              <w:t xml:space="preserve"> 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випробовують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їх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 у 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грі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.  </w:t>
            </w:r>
            <w:proofErr w:type="spellStart"/>
            <w:proofErr w:type="gramStart"/>
            <w:r w:rsidRPr="007A7C4A">
              <w:rPr>
                <w:sz w:val="22"/>
                <w:szCs w:val="22"/>
                <w:lang w:val="ru-RU"/>
              </w:rPr>
              <w:t>Наприклад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,   </w:t>
            </w:r>
            <w:proofErr w:type="spellStart"/>
            <w:proofErr w:type="gramEnd"/>
            <w:r w:rsidRPr="007A7C4A">
              <w:rPr>
                <w:sz w:val="22"/>
                <w:szCs w:val="22"/>
                <w:lang w:val="ru-RU"/>
              </w:rPr>
              <w:t>спостерігали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,  як 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падають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з  дерева 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крилатки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 клена  і 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літають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у 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повітрі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, 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ніби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літачки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. 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Потім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кидали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їх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із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верхнього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щабля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драбинки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і </w:t>
            </w:r>
            <w:proofErr w:type="spellStart"/>
            <w:proofErr w:type="gramStart"/>
            <w:r w:rsidRPr="007A7C4A">
              <w:rPr>
                <w:sz w:val="22"/>
                <w:szCs w:val="22"/>
                <w:lang w:val="ru-RU"/>
              </w:rPr>
              <w:t>дивилися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>,  як</w:t>
            </w:r>
            <w:proofErr w:type="gramEnd"/>
            <w:r w:rsidRPr="007A7C4A">
              <w:rPr>
                <w:sz w:val="22"/>
                <w:szCs w:val="22"/>
                <w:lang w:val="ru-RU"/>
              </w:rPr>
              <w:t xml:space="preserve">  вони, 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кружляючи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, 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опускаються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на землю. А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після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обіду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встромили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їх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як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свічки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</w:t>
            </w:r>
            <w:proofErr w:type="gramStart"/>
            <w:r w:rsidRPr="007A7C4A">
              <w:rPr>
                <w:sz w:val="22"/>
                <w:szCs w:val="22"/>
                <w:lang w:val="ru-RU"/>
              </w:rPr>
              <w:t>у “торт”</w:t>
            </w:r>
            <w:proofErr w:type="gramEnd"/>
            <w:r w:rsidRPr="007A7C4A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із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піску</w:t>
            </w:r>
            <w:proofErr w:type="spellEnd"/>
          </w:p>
          <w:p w:rsidR="007A7C4A" w:rsidRPr="007A7C4A" w:rsidRDefault="007A7C4A" w:rsidP="007A7C4A">
            <w:pPr>
              <w:rPr>
                <w:b/>
                <w:sz w:val="22"/>
                <w:szCs w:val="22"/>
                <w:lang w:val="ru-RU"/>
              </w:rPr>
            </w:pPr>
            <w:r w:rsidRPr="007A7C4A">
              <w:rPr>
                <w:rFonts w:ascii="Segoe UI Symbol" w:hAnsi="Segoe UI Symbol" w:cs="Segoe UI Symbol"/>
                <w:sz w:val="22"/>
                <w:szCs w:val="22"/>
                <w:lang w:val="ru-RU"/>
              </w:rPr>
              <w:t>✔</w:t>
            </w:r>
            <w:proofErr w:type="spellStart"/>
            <w:r>
              <w:rPr>
                <w:b/>
                <w:sz w:val="22"/>
                <w:szCs w:val="22"/>
                <w:lang w:val="ru-RU"/>
              </w:rPr>
              <w:t>Вiдкритiсть</w:t>
            </w:r>
            <w:proofErr w:type="spellEnd"/>
            <w:r>
              <w:rPr>
                <w:b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Такі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дрібнички</w:t>
            </w:r>
            <w:proofErr w:type="spellEnd"/>
            <w:r>
              <w:rPr>
                <w:b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можна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використовувати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в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незліченну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кількість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способів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. </w:t>
            </w:r>
            <w:proofErr w:type="gramStart"/>
            <w:r w:rsidRPr="007A7C4A">
              <w:rPr>
                <w:sz w:val="22"/>
                <w:szCs w:val="22"/>
                <w:lang w:val="ru-RU"/>
              </w:rPr>
              <w:t xml:space="preserve">Шарф, 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наприклад</w:t>
            </w:r>
            <w:proofErr w:type="spellEnd"/>
            <w:proofErr w:type="gramEnd"/>
            <w:r w:rsidRPr="007A7C4A">
              <w:rPr>
                <w:sz w:val="22"/>
                <w:szCs w:val="22"/>
                <w:lang w:val="ru-RU"/>
              </w:rPr>
              <w:t xml:space="preserve">, 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може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 бути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ковдрочкою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 для  ляльки, платформою для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пікніка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, ставком для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риби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чи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дахом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 xml:space="preserve"> для </w:t>
            </w:r>
            <w:proofErr w:type="spellStart"/>
            <w:r w:rsidRPr="007A7C4A">
              <w:rPr>
                <w:sz w:val="22"/>
                <w:szCs w:val="22"/>
                <w:lang w:val="ru-RU"/>
              </w:rPr>
              <w:t>фортеці</w:t>
            </w:r>
            <w:proofErr w:type="spellEnd"/>
            <w:r w:rsidRPr="007A7C4A">
              <w:rPr>
                <w:sz w:val="22"/>
                <w:szCs w:val="22"/>
                <w:lang w:val="ru-RU"/>
              </w:rPr>
              <w:t>.</w:t>
            </w:r>
            <w:r w:rsidRPr="007A7C4A">
              <w:rPr>
                <w:b/>
                <w:sz w:val="22"/>
                <w:szCs w:val="22"/>
                <w:lang w:val="ru-RU"/>
              </w:rPr>
              <w:t xml:space="preserve"> </w:t>
            </w:r>
          </w:p>
        </w:tc>
      </w:tr>
    </w:tbl>
    <w:p w:rsidR="0091126C" w:rsidRPr="001A7DBA" w:rsidRDefault="0091126C">
      <w:pPr>
        <w:pStyle w:val="ae"/>
        <w:rPr>
          <w:lang w:val="ru-RU"/>
        </w:rPr>
      </w:pPr>
    </w:p>
    <w:sectPr w:rsidR="0091126C" w:rsidRPr="001A7DBA" w:rsidSect="00A70476">
      <w:pgSz w:w="16839" w:h="11907" w:orient="landscape" w:code="9"/>
      <w:pgMar w:top="567" w:right="567" w:bottom="284" w:left="56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FA1242E4"/>
    <w:lvl w:ilvl="0">
      <w:start w:val="1"/>
      <w:numFmt w:val="bullet"/>
      <w:pStyle w:val="a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352F25" w:themeColor="text2"/>
        <w:sz w:val="16"/>
      </w:rPr>
    </w:lvl>
  </w:abstractNum>
  <w:num w:numId="1">
    <w:abstractNumId w:val="0"/>
  </w:num>
  <w:num w:numId="2">
    <w:abstractNumId w:val="0"/>
  </w:num>
  <w:num w:numId="3">
    <w:abstractNumId w:val="0"/>
    <w:lvlOverride w:ilvl="0">
      <w:startOverride w:val="1"/>
    </w:lvlOverride>
  </w:num>
  <w:num w:numId="4">
    <w:abstractNumId w:val="0"/>
    <w:lvlOverride w:ilvl="0">
      <w:startOverride w:val="1"/>
    </w:lvlOverride>
  </w:num>
  <w:num w:numId="5">
    <w:abstractNumId w:val="0"/>
    <w:lvlOverride w:ilvl="0">
      <w:startOverride w:val="1"/>
    </w:lvlOverride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1016"/>
    <w:rsid w:val="000B3255"/>
    <w:rsid w:val="001263DC"/>
    <w:rsid w:val="001A7DBA"/>
    <w:rsid w:val="004F50EA"/>
    <w:rsid w:val="0058041E"/>
    <w:rsid w:val="007A7C4A"/>
    <w:rsid w:val="00890E99"/>
    <w:rsid w:val="0091126C"/>
    <w:rsid w:val="00971016"/>
    <w:rsid w:val="009F79A3"/>
    <w:rsid w:val="00A70476"/>
    <w:rsid w:val="00BC221C"/>
    <w:rsid w:val="00CD232B"/>
    <w:rsid w:val="00FE68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BE0CB39"/>
  <w15:docId w15:val="{E1D14E84-8799-441F-ABBB-4356B9253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color w:val="4D4436" w:themeColor="text2" w:themeTint="E6"/>
        <w:sz w:val="18"/>
        <w:lang w:val="en-US" w:eastAsia="ja-JP" w:bidi="ar-SA"/>
      </w:rPr>
    </w:rPrDefault>
    <w:pPrDefault>
      <w:pPr>
        <w:spacing w:after="18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2" w:unhideWhenUsed="1" w:qFormat="1"/>
    <w:lsdException w:name="index heading" w:semiHidden="1" w:unhideWhenUsed="1"/>
    <w:lsdException w:name="caption" w:semiHidden="1" w:uiPriority="2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</w:style>
  <w:style w:type="paragraph" w:styleId="1">
    <w:name w:val="heading 1"/>
    <w:basedOn w:val="a0"/>
    <w:next w:val="a0"/>
    <w:link w:val="10"/>
    <w:uiPriority w:val="1"/>
    <w:qFormat/>
    <w:pPr>
      <w:keepNext/>
      <w:keepLines/>
      <w:spacing w:before="200" w:after="0" w:line="240" w:lineRule="auto"/>
      <w:outlineLvl w:val="0"/>
    </w:pPr>
    <w:rPr>
      <w:rFonts w:asciiTheme="majorHAnsi" w:eastAsiaTheme="majorEastAsia" w:hAnsiTheme="majorHAnsi" w:cstheme="majorBidi"/>
      <w:b/>
      <w:bCs/>
      <w:color w:val="C45238" w:themeColor="accent1"/>
      <w:sz w:val="32"/>
    </w:rPr>
  </w:style>
  <w:style w:type="paragraph" w:styleId="2">
    <w:name w:val="heading 2"/>
    <w:basedOn w:val="a0"/>
    <w:next w:val="a0"/>
    <w:link w:val="20"/>
    <w:uiPriority w:val="1"/>
    <w:unhideWhenUsed/>
    <w:qFormat/>
    <w:pPr>
      <w:keepNext/>
      <w:keepLines/>
      <w:spacing w:before="360" w:after="120" w:line="240" w:lineRule="auto"/>
      <w:outlineLvl w:val="1"/>
    </w:pPr>
    <w:rPr>
      <w:rFonts w:asciiTheme="majorHAnsi" w:eastAsiaTheme="majorEastAsia" w:hAnsiTheme="majorHAnsi" w:cstheme="majorBidi"/>
      <w:b/>
      <w:bCs/>
      <w:color w:val="352F25" w:themeColor="text2"/>
      <w:sz w:val="22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pPr>
      <w:keepNext/>
      <w:keepLines/>
      <w:spacing w:before="200" w:after="0"/>
      <w:outlineLvl w:val="2"/>
    </w:pPr>
    <w:rPr>
      <w:b/>
      <w:bCs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Layout">
    <w:name w:val="Table Layout"/>
    <w:basedOn w:val="a2"/>
    <w:uiPriority w:val="99"/>
    <w:tblPr>
      <w:tblCellMar>
        <w:left w:w="0" w:type="dxa"/>
        <w:right w:w="0" w:type="dxa"/>
      </w:tblCellMar>
    </w:tblPr>
  </w:style>
  <w:style w:type="paragraph" w:styleId="a5">
    <w:name w:val="caption"/>
    <w:basedOn w:val="a0"/>
    <w:next w:val="a0"/>
    <w:uiPriority w:val="2"/>
    <w:unhideWhenUsed/>
    <w:qFormat/>
    <w:pPr>
      <w:spacing w:after="340" w:line="240" w:lineRule="auto"/>
    </w:pPr>
    <w:rPr>
      <w:i/>
      <w:iCs/>
      <w:sz w:val="14"/>
    </w:rPr>
  </w:style>
  <w:style w:type="character" w:customStyle="1" w:styleId="20">
    <w:name w:val="Заголовок 2 Знак"/>
    <w:basedOn w:val="a1"/>
    <w:link w:val="2"/>
    <w:uiPriority w:val="1"/>
    <w:rPr>
      <w:rFonts w:asciiTheme="majorHAnsi" w:eastAsiaTheme="majorEastAsia" w:hAnsiTheme="majorHAnsi" w:cstheme="majorBidi"/>
      <w:b/>
      <w:bCs/>
      <w:color w:val="352F25" w:themeColor="text2"/>
      <w:sz w:val="22"/>
    </w:rPr>
  </w:style>
  <w:style w:type="character" w:styleId="a6">
    <w:name w:val="Placeholder Text"/>
    <w:basedOn w:val="a1"/>
    <w:uiPriority w:val="99"/>
    <w:semiHidden/>
    <w:rPr>
      <w:color w:val="808080"/>
    </w:rPr>
  </w:style>
  <w:style w:type="paragraph" w:styleId="a">
    <w:name w:val="List Bullet"/>
    <w:basedOn w:val="a0"/>
    <w:uiPriority w:val="1"/>
    <w:unhideWhenUsed/>
    <w:qFormat/>
    <w:pPr>
      <w:numPr>
        <w:numId w:val="2"/>
      </w:numPr>
    </w:pPr>
  </w:style>
  <w:style w:type="character" w:customStyle="1" w:styleId="10">
    <w:name w:val="Заголовок 1 Знак"/>
    <w:basedOn w:val="a1"/>
    <w:link w:val="1"/>
    <w:uiPriority w:val="1"/>
    <w:rPr>
      <w:rFonts w:asciiTheme="majorHAnsi" w:eastAsiaTheme="majorEastAsia" w:hAnsiTheme="majorHAnsi" w:cstheme="majorBidi"/>
      <w:b/>
      <w:bCs/>
      <w:color w:val="C45238" w:themeColor="accent1"/>
      <w:sz w:val="32"/>
    </w:rPr>
  </w:style>
  <w:style w:type="paragraph" w:customStyle="1" w:styleId="a7">
    <w:name w:val="Организация"/>
    <w:basedOn w:val="a0"/>
    <w:uiPriority w:val="2"/>
    <w:qFormat/>
    <w:pPr>
      <w:spacing w:after="0" w:line="240" w:lineRule="auto"/>
    </w:pPr>
    <w:rPr>
      <w:rFonts w:asciiTheme="majorHAnsi" w:eastAsiaTheme="majorEastAsia" w:hAnsiTheme="majorHAnsi" w:cstheme="majorBidi"/>
      <w:b/>
      <w:bCs/>
      <w:color w:val="C45238" w:themeColor="accent1"/>
    </w:rPr>
  </w:style>
  <w:style w:type="paragraph" w:styleId="a8">
    <w:name w:val="footer"/>
    <w:basedOn w:val="a0"/>
    <w:link w:val="a9"/>
    <w:uiPriority w:val="2"/>
    <w:unhideWhenUsed/>
    <w:qFormat/>
    <w:pPr>
      <w:tabs>
        <w:tab w:val="center" w:pos="4680"/>
        <w:tab w:val="right" w:pos="9360"/>
      </w:tabs>
      <w:spacing w:after="0" w:line="276" w:lineRule="auto"/>
    </w:pPr>
    <w:rPr>
      <w:sz w:val="17"/>
    </w:rPr>
  </w:style>
  <w:style w:type="character" w:customStyle="1" w:styleId="a9">
    <w:name w:val="Нижний колонтитул Знак"/>
    <w:basedOn w:val="a1"/>
    <w:link w:val="a8"/>
    <w:uiPriority w:val="2"/>
    <w:rPr>
      <w:rFonts w:asciiTheme="minorHAnsi" w:eastAsiaTheme="minorEastAsia" w:hAnsiTheme="minorHAnsi" w:cstheme="minorBidi"/>
      <w:sz w:val="17"/>
    </w:rPr>
  </w:style>
  <w:style w:type="paragraph" w:styleId="aa">
    <w:name w:val="Title"/>
    <w:basedOn w:val="a0"/>
    <w:next w:val="a0"/>
    <w:link w:val="ab"/>
    <w:uiPriority w:val="1"/>
    <w:qFormat/>
    <w:pPr>
      <w:spacing w:before="320" w:after="0" w:line="240" w:lineRule="auto"/>
      <w:ind w:left="288" w:right="288"/>
      <w:contextualSpacing/>
    </w:pPr>
    <w:rPr>
      <w:rFonts w:asciiTheme="majorHAnsi" w:eastAsiaTheme="majorEastAsia" w:hAnsiTheme="majorHAnsi" w:cstheme="majorBidi"/>
      <w:color w:val="FFFFFF" w:themeColor="background1"/>
      <w:kern w:val="28"/>
      <w:sz w:val="60"/>
    </w:rPr>
  </w:style>
  <w:style w:type="character" w:customStyle="1" w:styleId="ab">
    <w:name w:val="Заголовок Знак"/>
    <w:basedOn w:val="a1"/>
    <w:link w:val="aa"/>
    <w:uiPriority w:val="1"/>
    <w:rPr>
      <w:rFonts w:asciiTheme="majorHAnsi" w:eastAsiaTheme="majorEastAsia" w:hAnsiTheme="majorHAnsi" w:cstheme="majorBidi"/>
      <w:color w:val="FFFFFF" w:themeColor="background1"/>
      <w:kern w:val="28"/>
      <w:sz w:val="60"/>
    </w:rPr>
  </w:style>
  <w:style w:type="paragraph" w:styleId="ac">
    <w:name w:val="Subtitle"/>
    <w:basedOn w:val="a0"/>
    <w:next w:val="a0"/>
    <w:link w:val="ad"/>
    <w:uiPriority w:val="1"/>
    <w:qFormat/>
    <w:pPr>
      <w:numPr>
        <w:ilvl w:val="1"/>
      </w:numPr>
      <w:spacing w:after="360" w:line="264" w:lineRule="auto"/>
      <w:ind w:left="288" w:right="288"/>
    </w:pPr>
    <w:rPr>
      <w:i/>
      <w:iCs/>
      <w:color w:val="FFFFFF" w:themeColor="background1"/>
      <w:sz w:val="24"/>
    </w:rPr>
  </w:style>
  <w:style w:type="character" w:customStyle="1" w:styleId="ad">
    <w:name w:val="Подзаголовок Знак"/>
    <w:basedOn w:val="a1"/>
    <w:link w:val="ac"/>
    <w:uiPriority w:val="1"/>
    <w:rPr>
      <w:i/>
      <w:iCs/>
      <w:color w:val="FFFFFF" w:themeColor="background1"/>
      <w:sz w:val="24"/>
    </w:rPr>
  </w:style>
  <w:style w:type="paragraph" w:styleId="ae">
    <w:name w:val="No Spacing"/>
    <w:uiPriority w:val="99"/>
    <w:qFormat/>
    <w:pPr>
      <w:spacing w:after="0" w:line="240" w:lineRule="auto"/>
    </w:pPr>
  </w:style>
  <w:style w:type="paragraph" w:styleId="21">
    <w:name w:val="Quote"/>
    <w:basedOn w:val="a0"/>
    <w:next w:val="a0"/>
    <w:link w:val="22"/>
    <w:uiPriority w:val="1"/>
    <w:qFormat/>
    <w:pPr>
      <w:pBdr>
        <w:top w:val="single" w:sz="4" w:space="14" w:color="C45238" w:themeColor="accent1"/>
        <w:bottom w:val="single" w:sz="4" w:space="14" w:color="C45238" w:themeColor="accent1"/>
      </w:pBdr>
      <w:spacing w:before="480" w:after="480" w:line="312" w:lineRule="auto"/>
    </w:pPr>
    <w:rPr>
      <w:rFonts w:asciiTheme="majorHAnsi" w:eastAsiaTheme="majorEastAsia" w:hAnsiTheme="majorHAnsi" w:cstheme="majorBidi"/>
      <w:i/>
      <w:iCs/>
      <w:color w:val="C45238" w:themeColor="accent1"/>
      <w:sz w:val="34"/>
    </w:rPr>
  </w:style>
  <w:style w:type="character" w:customStyle="1" w:styleId="22">
    <w:name w:val="Цитата 2 Знак"/>
    <w:basedOn w:val="a1"/>
    <w:link w:val="21"/>
    <w:uiPriority w:val="1"/>
    <w:rPr>
      <w:rFonts w:asciiTheme="majorHAnsi" w:eastAsiaTheme="majorEastAsia" w:hAnsiTheme="majorHAnsi" w:cstheme="majorBidi"/>
      <w:i/>
      <w:iCs/>
      <w:color w:val="C45238" w:themeColor="accent1"/>
      <w:sz w:val="34"/>
    </w:rPr>
  </w:style>
  <w:style w:type="character" w:customStyle="1" w:styleId="30">
    <w:name w:val="Заголовок 3 Знак"/>
    <w:basedOn w:val="a1"/>
    <w:link w:val="3"/>
    <w:uiPriority w:val="9"/>
    <w:semiHidden/>
    <w:rPr>
      <w:b/>
      <w:bCs/>
    </w:rPr>
  </w:style>
  <w:style w:type="paragraph" w:styleId="af">
    <w:name w:val="Balloon Text"/>
    <w:basedOn w:val="a0"/>
    <w:link w:val="af0"/>
    <w:uiPriority w:val="99"/>
    <w:semiHidden/>
    <w:unhideWhenUsed/>
    <w:rsid w:val="000B32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1"/>
    <w:link w:val="af"/>
    <w:uiPriority w:val="99"/>
    <w:semiHidden/>
    <w:rsid w:val="000B325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glossaryDocument" Target="glossary/document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jpg"/><Relationship Id="rId5" Type="http://schemas.openxmlformats.org/officeDocument/2006/relationships/styles" Target="styles.xml"/><Relationship Id="rId10" Type="http://schemas.openxmlformats.org/officeDocument/2006/relationships/image" Target="media/image3.jpg"/><Relationship Id="rId4" Type="http://schemas.openxmlformats.org/officeDocument/2006/relationships/numbering" Target="numbering.xml"/><Relationship Id="rId9" Type="http://schemas.openxmlformats.org/officeDocument/2006/relationships/image" Target="media/image2.jpg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sus\AppData\Roaming\Microsoft\&#1064;&#1072;&#1073;&#1083;&#1086;&#1085;&#1099;\&#1044;&#1077;&#1083;&#1086;&#1074;&#1086;&#1081;%20&#1073;&#1091;&#1082;&#1083;&#1077;&#1090;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BBF22F2D80D74D4996AE3DCFD0C5181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455B2AFE-68F3-4309-B422-A3F8C541150C}"/>
      </w:docPartPr>
      <w:docPartBody>
        <w:p w:rsidR="00520D2B" w:rsidRDefault="004D4845" w:rsidP="004D4845">
          <w:pPr>
            <w:pStyle w:val="BBF22F2D80D74D4996AE3DCFD0C51813"/>
          </w:pPr>
          <w:r w:rsidRPr="00A70476">
            <w:t>[Название организации]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4845"/>
    <w:rsid w:val="003748AA"/>
    <w:rsid w:val="004D4845"/>
    <w:rsid w:val="00520D2B"/>
    <w:rsid w:val="00A1519F"/>
    <w:rsid w:val="00C77995"/>
    <w:rsid w:val="00E472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C9C98B0E43B45ADAF7630AA7EB0A868">
    <w:name w:val="1C9C98B0E43B45ADAF7630AA7EB0A868"/>
  </w:style>
  <w:style w:type="paragraph" w:customStyle="1" w:styleId="BBF22F2D80D74D4996AE3DCFD0C51813">
    <w:name w:val="BBF22F2D80D74D4996AE3DCFD0C51813"/>
    <w:rsid w:val="004D4845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Small Business Set">
  <a:themeElements>
    <a:clrScheme name="Small Business 2">
      <a:dk1>
        <a:sysClr val="windowText" lastClr="000000"/>
      </a:dk1>
      <a:lt1>
        <a:sysClr val="window" lastClr="FFFFFF"/>
      </a:lt1>
      <a:dk2>
        <a:srgbClr val="352F25"/>
      </a:dk2>
      <a:lt2>
        <a:srgbClr val="EDECEB"/>
      </a:lt2>
      <a:accent1>
        <a:srgbClr val="C45238"/>
      </a:accent1>
      <a:accent2>
        <a:srgbClr val="2A6188"/>
      </a:accent2>
      <a:accent3>
        <a:srgbClr val="E7A623"/>
      </a:accent3>
      <a:accent4>
        <a:srgbClr val="5B883F"/>
      </a:accent4>
      <a:accent5>
        <a:srgbClr val="653D5D"/>
      </a:accent5>
      <a:accent6>
        <a:srgbClr val="D76F23"/>
      </a:accent6>
      <a:hlink>
        <a:srgbClr val="4D4436"/>
      </a:hlink>
      <a:folHlink>
        <a:srgbClr val="933D29"/>
      </a:folHlink>
    </a:clrScheme>
    <a:fontScheme name="Small Business 2">
      <a:majorFont>
        <a:latin typeface="Book Antiqua"/>
        <a:ea typeface=""/>
        <a:cs typeface=""/>
      </a:majorFont>
      <a:minorFont>
        <a:latin typeface="Book Antiqu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57000"/>
                <a:satMod val="101000"/>
              </a:schemeClr>
            </a:gs>
            <a:gs pos="50000">
              <a:schemeClr val="phClr">
                <a:lumMod val="137000"/>
                <a:satMod val="103000"/>
              </a:schemeClr>
            </a:gs>
            <a:gs pos="100000">
              <a:schemeClr val="phClr">
                <a:lumMod val="115000"/>
                <a:satMod val="109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18000"/>
              </a:schemeClr>
            </a:gs>
            <a:gs pos="50000">
              <a:schemeClr val="phClr">
                <a:satMod val="89000"/>
                <a:lumMod val="91000"/>
              </a:schemeClr>
            </a:gs>
            <a:gs pos="100000">
              <a:schemeClr val="phClr">
                <a:lumMod val="69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atMod val="100000"/>
                <a:shade val="0"/>
              </a:schemeClr>
            </a:gs>
            <a:gs pos="0">
              <a:scrgbClr r="0" g="0" b="0"/>
            </a:gs>
            <a:gs pos="100000">
              <a:schemeClr val="phClr">
                <a:shade val="100000"/>
                <a:sat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BB2780C3CC07BD4BAA623FF9571645580400D1570604EA743043A2641365C0E91715" ma:contentTypeVersion="55" ma:contentTypeDescription="Create a new document." ma:contentTypeScope="" ma:versionID="2c496a0f341a72d7e8cbd42eb499a6d4">
  <xsd:schema xmlns:xsd="http://www.w3.org/2001/XMLSchema" xmlns:xs="http://www.w3.org/2001/XMLSchema" xmlns:p="http://schemas.microsoft.com/office/2006/metadata/properties" xmlns:ns2="9d035d7d-02e5-4a00-8b62-9a556aabc7b5" xmlns:ns3="91e8d559-4d54-460d-ba58-5d5027f88b4d" targetNamespace="http://schemas.microsoft.com/office/2006/metadata/properties" ma:root="true" ma:fieldsID="2bcea688bd265da693c2f253e50f4ab0" ns2:_="" ns3:_="">
    <xsd:import namespace="9d035d7d-02e5-4a00-8b62-9a556aabc7b5"/>
    <xsd:import namespace="91e8d559-4d54-460d-ba58-5d5027f88b4d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  <xsd:element ref="ns3:Description0" minOccurs="0"/>
                <xsd:element ref="ns3:Compone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035d7d-02e5-4a00-8b62-9a556aabc7b5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0:00:00Z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dc117081-80f4-4e10-b46d-e6dc6854316c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41FC7ADF-4C62-4413-95B2-CDE72C4AD396}" ma:internalName="CSXSubmissionMarket" ma:readOnly="false" ma:showField="MarketName" ma:web="9d035d7d-02e5-4a00-8b62-9a556aabc7b5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5e663266-dbf1-446f-b076-28feab654dae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CD722278-12DA-4BA9-B56C-2624CA46C480}" ma:internalName="InProjectListLookup" ma:readOnly="true" ma:showField="InProjectList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65226a81-6f17-445b-9321-8ea42e2eee04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CD722278-12DA-4BA9-B56C-2624CA46C480}" ma:internalName="LastCompleteVersionLookup" ma:readOnly="true" ma:showField="LastCompleteVersion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CD722278-12DA-4BA9-B56C-2624CA46C480}" ma:internalName="LastPreviewErrorLookup" ma:readOnly="true" ma:showField="LastPreviewError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CD722278-12DA-4BA9-B56C-2624CA46C480}" ma:internalName="LastPreviewResultLookup" ma:readOnly="true" ma:showField="LastPreviewResult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CD722278-12DA-4BA9-B56C-2624CA46C480}" ma:internalName="LastPreviewAttemptDateLookup" ma:readOnly="true" ma:showField="LastPreviewAttemptDate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CD722278-12DA-4BA9-B56C-2624CA46C480}" ma:internalName="LastPreviewedByLookup" ma:readOnly="true" ma:showField="LastPreviewedBy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CD722278-12DA-4BA9-B56C-2624CA46C480}" ma:internalName="LastPreviewTimeLookup" ma:readOnly="true" ma:showField="LastPreviewTime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CD722278-12DA-4BA9-B56C-2624CA46C480}" ma:internalName="LastPreviewVersionLookup" ma:readOnly="true" ma:showField="LastPreviewVersion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CD722278-12DA-4BA9-B56C-2624CA46C480}" ma:internalName="LastPublishErrorLookup" ma:readOnly="true" ma:showField="LastPublishError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CD722278-12DA-4BA9-B56C-2624CA46C480}" ma:internalName="LastPublishResultLookup" ma:readOnly="true" ma:showField="LastPublishResult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CD722278-12DA-4BA9-B56C-2624CA46C480}" ma:internalName="LastPublishAttemptDateLookup" ma:readOnly="true" ma:showField="LastPublishAttemptDate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CD722278-12DA-4BA9-B56C-2624CA46C480}" ma:internalName="LastPublishedByLookup" ma:readOnly="true" ma:showField="LastPublishedBy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CD722278-12DA-4BA9-B56C-2624CA46C480}" ma:internalName="LastPublishTimeLookup" ma:readOnly="true" ma:showField="LastPublishTime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CD722278-12DA-4BA9-B56C-2624CA46C480}" ma:internalName="LastPublishVersionLookup" ma:readOnly="true" ma:showField="LastPublishVersion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B116CC8E-FCD3-4331-849C-1BF4DB8052AE}" ma:internalName="LocLastLocAttemptVersionLookup" ma:readOnly="false" ma:showField="LastLocAttemptVersion" ma:web="9d035d7d-02e5-4a00-8b62-9a556aabc7b5">
      <xsd:simpleType>
        <xsd:restriction base="dms:Lookup"/>
      </xsd:simpleType>
    </xsd:element>
    <xsd:element name="LocLastLocAttemptVersionTypeLookup" ma:index="72" nillable="true" ma:displayName="Loc Last Loc Attempt Version Type" ma:default="" ma:list="{B116CC8E-FCD3-4331-849C-1BF4DB8052AE}" ma:internalName="LocLastLocAttemptVersionTypeLookup" ma:readOnly="true" ma:showField="LastLocAttemptVersionType" ma:web="9d035d7d-02e5-4a00-8b62-9a556aabc7b5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B116CC8E-FCD3-4331-849C-1BF4DB8052AE}" ma:internalName="LocNewPublishedVersionLookup" ma:readOnly="true" ma:showField="NewPublishedVersion" ma:web="9d035d7d-02e5-4a00-8b62-9a556aabc7b5">
      <xsd:simpleType>
        <xsd:restriction base="dms:Lookup"/>
      </xsd:simpleType>
    </xsd:element>
    <xsd:element name="LocOverallHandbackStatusLookup" ma:index="76" nillable="true" ma:displayName="Loc Overall Handback Status" ma:default="" ma:list="{B116CC8E-FCD3-4331-849C-1BF4DB8052AE}" ma:internalName="LocOverallHandbackStatusLookup" ma:readOnly="true" ma:showField="OverallHandbackStatus" ma:web="9d035d7d-02e5-4a00-8b62-9a556aabc7b5">
      <xsd:simpleType>
        <xsd:restriction base="dms:Lookup"/>
      </xsd:simpleType>
    </xsd:element>
    <xsd:element name="LocOverallLocStatusLookup" ma:index="77" nillable="true" ma:displayName="Loc Overall Localize Status" ma:default="" ma:list="{B116CC8E-FCD3-4331-849C-1BF4DB8052AE}" ma:internalName="LocOverallLocStatusLookup" ma:readOnly="true" ma:showField="OverallLocStatus" ma:web="9d035d7d-02e5-4a00-8b62-9a556aabc7b5">
      <xsd:simpleType>
        <xsd:restriction base="dms:Lookup"/>
      </xsd:simpleType>
    </xsd:element>
    <xsd:element name="LocOverallPreviewStatusLookup" ma:index="78" nillable="true" ma:displayName="Loc Overall Preview Status" ma:default="" ma:list="{B116CC8E-FCD3-4331-849C-1BF4DB8052AE}" ma:internalName="LocOverallPreviewStatusLookup" ma:readOnly="true" ma:showField="OverallPreviewStatus" ma:web="9d035d7d-02e5-4a00-8b62-9a556aabc7b5">
      <xsd:simpleType>
        <xsd:restriction base="dms:Lookup"/>
      </xsd:simpleType>
    </xsd:element>
    <xsd:element name="LocOverallPublishStatusLookup" ma:index="79" nillable="true" ma:displayName="Loc Overall Publish Status" ma:default="" ma:list="{B116CC8E-FCD3-4331-849C-1BF4DB8052AE}" ma:internalName="LocOverallPublishStatusLookup" ma:readOnly="true" ma:showField="OverallPublishStatus" ma:web="9d035d7d-02e5-4a00-8b62-9a556aabc7b5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B116CC8E-FCD3-4331-849C-1BF4DB8052AE}" ma:internalName="LocProcessedForHandoffsLookup" ma:readOnly="true" ma:showField="ProcessedForHandoffs" ma:web="9d035d7d-02e5-4a00-8b62-9a556aabc7b5">
      <xsd:simpleType>
        <xsd:restriction base="dms:Lookup"/>
      </xsd:simpleType>
    </xsd:element>
    <xsd:element name="LocProcessedForMarketsLookup" ma:index="82" nillable="true" ma:displayName="Loc Processed For Markets" ma:default="" ma:list="{B116CC8E-FCD3-4331-849C-1BF4DB8052AE}" ma:internalName="LocProcessedForMarketsLookup" ma:readOnly="true" ma:showField="ProcessedForMarkets" ma:web="9d035d7d-02e5-4a00-8b62-9a556aabc7b5">
      <xsd:simpleType>
        <xsd:restriction base="dms:Lookup"/>
      </xsd:simpleType>
    </xsd:element>
    <xsd:element name="LocPublishedDependentAssetsLookup" ma:index="83" nillable="true" ma:displayName="Loc Published Dependent Assets" ma:default="" ma:list="{B116CC8E-FCD3-4331-849C-1BF4DB8052AE}" ma:internalName="LocPublishedDependentAssetsLookup" ma:readOnly="true" ma:showField="PublishedDependentAssets" ma:web="9d035d7d-02e5-4a00-8b62-9a556aabc7b5">
      <xsd:simpleType>
        <xsd:restriction base="dms:Lookup"/>
      </xsd:simpleType>
    </xsd:element>
    <xsd:element name="LocPublishedLinkedAssetsLookup" ma:index="84" nillable="true" ma:displayName="Loc Published Linked Assets" ma:default="" ma:list="{B116CC8E-FCD3-4331-849C-1BF4DB8052AE}" ma:internalName="LocPublishedLinkedAssetsLookup" ma:readOnly="true" ma:showField="PublishedLinkedAssets" ma:web="9d035d7d-02e5-4a00-8b62-9a556aabc7b5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c95181ba-569f-436f-adb3-78c3831fea54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41FC7ADF-4C62-4413-95B2-CDE72C4AD396}" ma:internalName="Markets" ma:readOnly="false" ma:showField="MarketName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CD722278-12DA-4BA9-B56C-2624CA46C480}" ma:internalName="NumOfRatingsLookup" ma:readOnly="true" ma:showField="NumOfRatings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CD722278-12DA-4BA9-B56C-2624CA46C480}" ma:internalName="PublishStatusLookup" ma:readOnly="false" ma:showField="PublishStatus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a34c0026-7bf6-479c-b6e7-24710140ce31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0ef119a3-9350-4d50-81f0-e824a5745f43}" ma:internalName="TaxCatchAll" ma:showField="CatchAllData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0ef119a3-9350-4d50-81f0-e824a5745f43}" ma:internalName="TaxCatchAllLabel" ma:readOnly="true" ma:showField="CatchAllDataLabel" ma:web="9d035d7d-02e5-4a00-8b62-9a556aabc7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1e8d559-4d54-460d-ba58-5d5027f88b4d" elementFormDefault="qualified">
    <xsd:import namespace="http://schemas.microsoft.com/office/2006/documentManagement/types"/>
    <xsd:import namespace="http://schemas.microsoft.com/office/infopath/2007/PartnerControls"/>
    <xsd:element name="Description0" ma:index="134" nillable="true" ma:displayName="Description" ma:internalName="Description0">
      <xsd:simpleType>
        <xsd:restriction base="dms:Note"/>
      </xsd:simpleType>
    </xsd:element>
    <xsd:element name="Component" ma:index="135" nillable="true" ma:displayName="Component" ma:internalName="Component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Description xmlns="9d035d7d-02e5-4a00-8b62-9a556aabc7b5">Customize this brochure with information about your business. Insert your company logo, your own photos and change the colors to get the polished, professional look you want. 
</APDescription>
    <AssetExpire xmlns="9d035d7d-02e5-4a00-8b62-9a556aabc7b5">2029-01-01T08:00:00+00:00</AssetExpire>
    <CampaignTagsTaxHTField0 xmlns="9d035d7d-02e5-4a00-8b62-9a556aabc7b5">
      <Terms xmlns="http://schemas.microsoft.com/office/infopath/2007/PartnerControls"/>
    </CampaignTagsTaxHTField0>
    <IntlLangReviewDate xmlns="9d035d7d-02e5-4a00-8b62-9a556aabc7b5" xsi:nil="true"/>
    <TPFriendlyName xmlns="9d035d7d-02e5-4a00-8b62-9a556aabc7b5" xsi:nil="true"/>
    <IntlLangReview xmlns="9d035d7d-02e5-4a00-8b62-9a556aabc7b5">false</IntlLangReview>
    <LocLastLocAttemptVersionLookup xmlns="9d035d7d-02e5-4a00-8b62-9a556aabc7b5">840694</LocLastLocAttemptVersionLookup>
    <PolicheckWords xmlns="9d035d7d-02e5-4a00-8b62-9a556aabc7b5" xsi:nil="true"/>
    <SubmitterId xmlns="9d035d7d-02e5-4a00-8b62-9a556aabc7b5" xsi:nil="true"/>
    <AcquiredFrom xmlns="9d035d7d-02e5-4a00-8b62-9a556aabc7b5">Internal MS</AcquiredFrom>
    <EditorialStatus xmlns="9d035d7d-02e5-4a00-8b62-9a556aabc7b5">Complete</EditorialStatus>
    <Markets xmlns="9d035d7d-02e5-4a00-8b62-9a556aabc7b5"/>
    <OriginAsset xmlns="9d035d7d-02e5-4a00-8b62-9a556aabc7b5" xsi:nil="true"/>
    <AssetStart xmlns="9d035d7d-02e5-4a00-8b62-9a556aabc7b5">2012-06-04T06:22:00+00:00</AssetStart>
    <FriendlyTitle xmlns="9d035d7d-02e5-4a00-8b62-9a556aabc7b5" xsi:nil="true"/>
    <MarketSpecific xmlns="9d035d7d-02e5-4a00-8b62-9a556aabc7b5">false</MarketSpecific>
    <TPNamespace xmlns="9d035d7d-02e5-4a00-8b62-9a556aabc7b5" xsi:nil="true"/>
    <PublishStatusLookup xmlns="9d035d7d-02e5-4a00-8b62-9a556aabc7b5">
      <Value>437610</Value>
    </PublishStatusLookup>
    <APAuthor xmlns="9d035d7d-02e5-4a00-8b62-9a556aabc7b5">
      <UserInfo>
        <DisplayName>REDMOND\v-anij</DisplayName>
        <AccountId>2469</AccountId>
        <AccountType/>
      </UserInfo>
    </APAuthor>
    <TPCommandLine xmlns="9d035d7d-02e5-4a00-8b62-9a556aabc7b5" xsi:nil="true"/>
    <IntlLangReviewer xmlns="9d035d7d-02e5-4a00-8b62-9a556aabc7b5" xsi:nil="true"/>
    <OpenTemplate xmlns="9d035d7d-02e5-4a00-8b62-9a556aabc7b5">true</OpenTemplate>
    <CSXSubmissionDate xmlns="9d035d7d-02e5-4a00-8b62-9a556aabc7b5" xsi:nil="true"/>
    <TaxCatchAll xmlns="9d035d7d-02e5-4a00-8b62-9a556aabc7b5"/>
    <Manager xmlns="9d035d7d-02e5-4a00-8b62-9a556aabc7b5" xsi:nil="true"/>
    <NumericId xmlns="9d035d7d-02e5-4a00-8b62-9a556aabc7b5" xsi:nil="true"/>
    <ParentAssetId xmlns="9d035d7d-02e5-4a00-8b62-9a556aabc7b5" xsi:nil="true"/>
    <OriginalSourceMarket xmlns="9d035d7d-02e5-4a00-8b62-9a556aabc7b5">english</OriginalSourceMarket>
    <ApprovalStatus xmlns="9d035d7d-02e5-4a00-8b62-9a556aabc7b5">InProgress</ApprovalStatus>
    <TPComponent xmlns="9d035d7d-02e5-4a00-8b62-9a556aabc7b5" xsi:nil="true"/>
    <EditorialTags xmlns="9d035d7d-02e5-4a00-8b62-9a556aabc7b5" xsi:nil="true"/>
    <TPExecutable xmlns="9d035d7d-02e5-4a00-8b62-9a556aabc7b5" xsi:nil="true"/>
    <TPLaunchHelpLink xmlns="9d035d7d-02e5-4a00-8b62-9a556aabc7b5" xsi:nil="true"/>
    <LocComments xmlns="9d035d7d-02e5-4a00-8b62-9a556aabc7b5" xsi:nil="true"/>
    <LocRecommendedHandoff xmlns="9d035d7d-02e5-4a00-8b62-9a556aabc7b5" xsi:nil="true"/>
    <SourceTitle xmlns="9d035d7d-02e5-4a00-8b62-9a556aabc7b5" xsi:nil="true"/>
    <CSXUpdate xmlns="9d035d7d-02e5-4a00-8b62-9a556aabc7b5">false</CSXUpdate>
    <IntlLocPriority xmlns="9d035d7d-02e5-4a00-8b62-9a556aabc7b5" xsi:nil="true"/>
    <UAProjectedTotalWords xmlns="9d035d7d-02e5-4a00-8b62-9a556aabc7b5" xsi:nil="true"/>
    <AssetType xmlns="9d035d7d-02e5-4a00-8b62-9a556aabc7b5">TP</AssetType>
    <MachineTranslated xmlns="9d035d7d-02e5-4a00-8b62-9a556aabc7b5">false</MachineTranslated>
    <OutputCachingOn xmlns="9d035d7d-02e5-4a00-8b62-9a556aabc7b5">false</OutputCachingOn>
    <TemplateStatus xmlns="9d035d7d-02e5-4a00-8b62-9a556aabc7b5">Complete</TemplateStatus>
    <IsSearchable xmlns="9d035d7d-02e5-4a00-8b62-9a556aabc7b5">true</IsSearchable>
    <ContentItem xmlns="9d035d7d-02e5-4a00-8b62-9a556aabc7b5" xsi:nil="true"/>
    <HandoffToMSDN xmlns="9d035d7d-02e5-4a00-8b62-9a556aabc7b5" xsi:nil="true"/>
    <ShowIn xmlns="9d035d7d-02e5-4a00-8b62-9a556aabc7b5">Show everywhere</ShowIn>
    <ThumbnailAssetId xmlns="9d035d7d-02e5-4a00-8b62-9a556aabc7b5" xsi:nil="true"/>
    <UALocComments xmlns="9d035d7d-02e5-4a00-8b62-9a556aabc7b5" xsi:nil="true"/>
    <UALocRecommendation xmlns="9d035d7d-02e5-4a00-8b62-9a556aabc7b5">Localize</UALocRecommendation>
    <LastModifiedDateTime xmlns="9d035d7d-02e5-4a00-8b62-9a556aabc7b5" xsi:nil="true"/>
    <LegacyData xmlns="9d035d7d-02e5-4a00-8b62-9a556aabc7b5" xsi:nil="true"/>
    <LocManualTestRequired xmlns="9d035d7d-02e5-4a00-8b62-9a556aabc7b5">false</LocManualTestRequired>
    <ClipArtFilename xmlns="9d035d7d-02e5-4a00-8b62-9a556aabc7b5" xsi:nil="true"/>
    <TPApplication xmlns="9d035d7d-02e5-4a00-8b62-9a556aabc7b5" xsi:nil="true"/>
    <CSXHash xmlns="9d035d7d-02e5-4a00-8b62-9a556aabc7b5" xsi:nil="true"/>
    <DirectSourceMarket xmlns="9d035d7d-02e5-4a00-8b62-9a556aabc7b5">english</DirectSourceMarket>
    <PrimaryImageGen xmlns="9d035d7d-02e5-4a00-8b62-9a556aabc7b5">true</PrimaryImageGen>
    <PlannedPubDate xmlns="9d035d7d-02e5-4a00-8b62-9a556aabc7b5" xsi:nil="true"/>
    <CSXSubmissionMarket xmlns="9d035d7d-02e5-4a00-8b62-9a556aabc7b5" xsi:nil="true"/>
    <Downloads xmlns="9d035d7d-02e5-4a00-8b62-9a556aabc7b5">0</Downloads>
    <ArtSampleDocs xmlns="9d035d7d-02e5-4a00-8b62-9a556aabc7b5" xsi:nil="true"/>
    <TrustLevel xmlns="9d035d7d-02e5-4a00-8b62-9a556aabc7b5">1 Microsoft Managed Content</TrustLevel>
    <BlockPublish xmlns="9d035d7d-02e5-4a00-8b62-9a556aabc7b5">false</BlockPublish>
    <TPLaunchHelpLinkType xmlns="9d035d7d-02e5-4a00-8b62-9a556aabc7b5">Template</TPLaunchHelpLinkType>
    <LocalizationTagsTaxHTField0 xmlns="9d035d7d-02e5-4a00-8b62-9a556aabc7b5">
      <Terms xmlns="http://schemas.microsoft.com/office/infopath/2007/PartnerControls"/>
    </LocalizationTagsTaxHTField0>
    <BusinessGroup xmlns="9d035d7d-02e5-4a00-8b62-9a556aabc7b5" xsi:nil="true"/>
    <Providers xmlns="9d035d7d-02e5-4a00-8b62-9a556aabc7b5" xsi:nil="true"/>
    <TemplateTemplateType xmlns="9d035d7d-02e5-4a00-8b62-9a556aabc7b5">Word Document Template</TemplateTemplateType>
    <TimesCloned xmlns="9d035d7d-02e5-4a00-8b62-9a556aabc7b5" xsi:nil="true"/>
    <TPAppVersion xmlns="9d035d7d-02e5-4a00-8b62-9a556aabc7b5" xsi:nil="true"/>
    <VoteCount xmlns="9d035d7d-02e5-4a00-8b62-9a556aabc7b5" xsi:nil="true"/>
    <AverageRating xmlns="9d035d7d-02e5-4a00-8b62-9a556aabc7b5" xsi:nil="true"/>
    <FeatureTagsTaxHTField0 xmlns="9d035d7d-02e5-4a00-8b62-9a556aabc7b5">
      <Terms xmlns="http://schemas.microsoft.com/office/infopath/2007/PartnerControls"/>
    </FeatureTagsTaxHTField0>
    <Provider xmlns="9d035d7d-02e5-4a00-8b62-9a556aabc7b5" xsi:nil="true"/>
    <UACurrentWords xmlns="9d035d7d-02e5-4a00-8b62-9a556aabc7b5" xsi:nil="true"/>
    <AssetId xmlns="9d035d7d-02e5-4a00-8b62-9a556aabc7b5">TP102911893</AssetId>
    <TPClientViewer xmlns="9d035d7d-02e5-4a00-8b62-9a556aabc7b5" xsi:nil="true"/>
    <DSATActionTaken xmlns="9d035d7d-02e5-4a00-8b62-9a556aabc7b5" xsi:nil="true"/>
    <APEditor xmlns="9d035d7d-02e5-4a00-8b62-9a556aabc7b5">
      <UserInfo>
        <DisplayName/>
        <AccountId xsi:nil="true"/>
        <AccountType/>
      </UserInfo>
    </APEditor>
    <TPInstallLocation xmlns="9d035d7d-02e5-4a00-8b62-9a556aabc7b5" xsi:nil="true"/>
    <OOCacheId xmlns="9d035d7d-02e5-4a00-8b62-9a556aabc7b5" xsi:nil="true"/>
    <IsDeleted xmlns="9d035d7d-02e5-4a00-8b62-9a556aabc7b5">false</IsDeleted>
    <PublishTargets xmlns="9d035d7d-02e5-4a00-8b62-9a556aabc7b5">OfficeOnlineVNext</PublishTargets>
    <ApprovalLog xmlns="9d035d7d-02e5-4a00-8b62-9a556aabc7b5" xsi:nil="true"/>
    <BugNumber xmlns="9d035d7d-02e5-4a00-8b62-9a556aabc7b5" xsi:nil="true"/>
    <CrawlForDependencies xmlns="9d035d7d-02e5-4a00-8b62-9a556aabc7b5">false</CrawlForDependencies>
    <InternalTagsTaxHTField0 xmlns="9d035d7d-02e5-4a00-8b62-9a556aabc7b5">
      <Terms xmlns="http://schemas.microsoft.com/office/infopath/2007/PartnerControls"/>
    </InternalTagsTaxHTField0>
    <LastHandOff xmlns="9d035d7d-02e5-4a00-8b62-9a556aabc7b5" xsi:nil="true"/>
    <Milestone xmlns="9d035d7d-02e5-4a00-8b62-9a556aabc7b5" xsi:nil="true"/>
    <OriginalRelease xmlns="9d035d7d-02e5-4a00-8b62-9a556aabc7b5">15</OriginalRelease>
    <RecommendationsModifier xmlns="9d035d7d-02e5-4a00-8b62-9a556aabc7b5" xsi:nil="true"/>
    <ScenarioTagsTaxHTField0 xmlns="9d035d7d-02e5-4a00-8b62-9a556aabc7b5">
      <Terms xmlns="http://schemas.microsoft.com/office/infopath/2007/PartnerControls"/>
    </ScenarioTagsTaxHTField0>
    <UANotes xmlns="9d035d7d-02e5-4a00-8b62-9a556aabc7b5" xsi:nil="true"/>
    <LocMarketGroupTiers2 xmlns="9d035d7d-02e5-4a00-8b62-9a556aabc7b5" xsi:nil="true"/>
    <Component xmlns="91e8d559-4d54-460d-ba58-5d5027f88b4d" xsi:nil="true"/>
    <Description0 xmlns="91e8d559-4d54-460d-ba58-5d5027f88b4d" xsi:nil="true"/>
  </documentManagement>
</p:properties>
</file>

<file path=customXml/itemProps1.xml><?xml version="1.0" encoding="utf-8"?>
<ds:datastoreItem xmlns:ds="http://schemas.openxmlformats.org/officeDocument/2006/customXml" ds:itemID="{E81D9D9C-24B2-4A68-A81E-75B964FF3DC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d035d7d-02e5-4a00-8b62-9a556aabc7b5"/>
    <ds:schemaRef ds:uri="91e8d559-4d54-460d-ba58-5d5027f88b4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C88B251B-11B4-44B2-932F-30F19E51505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910EC26-3231-41DA-A06A-87652661CB1A}">
  <ds:schemaRefs>
    <ds:schemaRef ds:uri="http://schemas.microsoft.com/office/2006/metadata/properties"/>
    <ds:schemaRef ds:uri="http://schemas.microsoft.com/office/infopath/2007/PartnerControls"/>
    <ds:schemaRef ds:uri="9d035d7d-02e5-4a00-8b62-9a556aabc7b5"/>
    <ds:schemaRef ds:uri="91e8d559-4d54-460d-ba58-5d5027f88b4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Деловой буклет</Template>
  <TotalTime>44</TotalTime>
  <Pages>1</Pages>
  <Words>288</Words>
  <Characters>1646</Characters>
  <Application>Microsoft Office Word</Application>
  <DocSecurity>0</DocSecurity>
  <Lines>13</Lines>
  <Paragraphs>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Чек лист для педагогів                        з питання: «Логіко-математична інтеграція в дії з використанням теорії «вільних матеріалів».</Company>
  <LinksUpToDate>false</LinksUpToDate>
  <CharactersWithSpaces>1931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Asus</dc:creator>
  <cp:lastModifiedBy>Asus</cp:lastModifiedBy>
  <cp:revision>7</cp:revision>
  <dcterms:created xsi:type="dcterms:W3CDTF">2022-10-16T07:21:00Z</dcterms:created>
  <dcterms:modified xsi:type="dcterms:W3CDTF">2022-10-16T10:49:00Z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0x010100BB2780C3CC07BD4BAA623FF9571645580400D1570604EA743043A2641365C0E91715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