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8"/>
      </w:tblGrid>
      <w:tr w:rsidR="00DB04A1" w:rsidTr="00DB04A1">
        <w:tc>
          <w:tcPr>
            <w:tcW w:w="846" w:type="dxa"/>
          </w:tcPr>
          <w:p w:rsidR="00DB04A1" w:rsidRDefault="00207D92">
            <w:r>
              <w:t>№ п/п</w:t>
            </w:r>
          </w:p>
        </w:tc>
        <w:tc>
          <w:tcPr>
            <w:tcW w:w="6095" w:type="dxa"/>
          </w:tcPr>
          <w:p w:rsidR="00DB04A1" w:rsidRDefault="00DB04A1">
            <w:r>
              <w:t xml:space="preserve">                       Зміст  роботи</w:t>
            </w:r>
          </w:p>
        </w:tc>
        <w:tc>
          <w:tcPr>
            <w:tcW w:w="2688" w:type="dxa"/>
          </w:tcPr>
          <w:p w:rsidR="00DB04A1" w:rsidRDefault="00DB04A1">
            <w:r>
              <w:t xml:space="preserve">    Форма роботи</w:t>
            </w:r>
          </w:p>
        </w:tc>
      </w:tr>
      <w:tr w:rsidR="00DB04A1" w:rsidTr="00DB04A1">
        <w:tc>
          <w:tcPr>
            <w:tcW w:w="846" w:type="dxa"/>
          </w:tcPr>
          <w:p w:rsidR="003F3923" w:rsidRDefault="00DB04A1">
            <w:r>
              <w:t xml:space="preserve"> </w:t>
            </w:r>
          </w:p>
          <w:p w:rsidR="00DB04A1" w:rsidRDefault="00DB04A1">
            <w:r>
              <w:t>1</w:t>
            </w:r>
          </w:p>
        </w:tc>
        <w:tc>
          <w:tcPr>
            <w:tcW w:w="6095" w:type="dxa"/>
          </w:tcPr>
          <w:p w:rsidR="003F3923" w:rsidRDefault="003F3923">
            <w:pPr>
              <w:rPr>
                <w:b/>
                <w:sz w:val="24"/>
                <w:szCs w:val="24"/>
              </w:rPr>
            </w:pPr>
          </w:p>
          <w:p w:rsidR="00207D92" w:rsidRPr="005B2012" w:rsidRDefault="00DB04A1">
            <w:pPr>
              <w:rPr>
                <w:b/>
                <w:sz w:val="28"/>
                <w:szCs w:val="28"/>
              </w:rPr>
            </w:pPr>
            <w:r w:rsidRPr="005B2012">
              <w:rPr>
                <w:b/>
                <w:sz w:val="28"/>
                <w:szCs w:val="28"/>
              </w:rPr>
              <w:t>Пісок.</w:t>
            </w:r>
          </w:p>
          <w:p w:rsidR="00DB04A1" w:rsidRDefault="00DB04A1">
            <w:r>
              <w:rPr>
                <w:b/>
              </w:rPr>
              <w:t xml:space="preserve"> </w:t>
            </w:r>
            <w:r w:rsidRPr="001719B2">
              <w:rPr>
                <w:b/>
                <w:sz w:val="24"/>
                <w:szCs w:val="24"/>
              </w:rPr>
              <w:t>Мета</w:t>
            </w:r>
            <w:r>
              <w:rPr>
                <w:b/>
              </w:rPr>
              <w:t xml:space="preserve"> :</w:t>
            </w:r>
            <w:r>
              <w:t>розширити й поглибити уявлення дітей про пісок – сипкий, вологий – з вологого піску можна ліпити, пісок стає вологим, якщо його полити; після дощу; вранці від роси. Розвивати допитливість, бажання пізнавати взаємозалежності у стані речей під час їх взаємодії.</w:t>
            </w:r>
            <w:r w:rsidR="001C4E14">
              <w:t xml:space="preserve"> </w:t>
            </w:r>
          </w:p>
          <w:p w:rsidR="001719B2" w:rsidRPr="008055AA" w:rsidRDefault="008055AA">
            <w:pPr>
              <w:rPr>
                <w:b/>
                <w:sz w:val="24"/>
                <w:szCs w:val="24"/>
              </w:rPr>
            </w:pPr>
            <w:r>
              <w:t xml:space="preserve">              </w:t>
            </w:r>
            <w:r>
              <w:rPr>
                <w:b/>
                <w:sz w:val="24"/>
                <w:szCs w:val="24"/>
              </w:rPr>
              <w:t>Форми реалізації :</w:t>
            </w:r>
          </w:p>
          <w:p w:rsidR="001C4E14" w:rsidRDefault="001C4E14" w:rsidP="001C4E14">
            <w:pPr>
              <w:pStyle w:val="a4"/>
              <w:numPr>
                <w:ilvl w:val="0"/>
                <w:numId w:val="1"/>
              </w:numPr>
            </w:pPr>
            <w:r>
              <w:t>Хід досліду : кожній дитині запропонувати взяти трішки сухого піску, покласти на долоньку й розтерти. Чому розтирається пісок? З чого він складається? Якого кольору окремі піщинки?</w:t>
            </w:r>
          </w:p>
          <w:p w:rsidR="001C4E14" w:rsidRDefault="001C4E14" w:rsidP="001C4E14">
            <w:pPr>
              <w:pStyle w:val="a4"/>
              <w:numPr>
                <w:ilvl w:val="0"/>
                <w:numId w:val="1"/>
              </w:numPr>
            </w:pPr>
            <w:r>
              <w:t>Хід досліду : взяти трішки сухого піску й з висоти піднятої руки висипати його на дощечку для ліплення. Що сталося з піском? (сухий пісок – сипкий).</w:t>
            </w:r>
          </w:p>
          <w:p w:rsidR="001C4E14" w:rsidRDefault="001C4E14" w:rsidP="001C4E14">
            <w:pPr>
              <w:pStyle w:val="a4"/>
              <w:numPr>
                <w:ilvl w:val="0"/>
                <w:numId w:val="1"/>
              </w:numPr>
            </w:pPr>
            <w:r>
              <w:t xml:space="preserve">Хід досліду : кожен насипає гірку піску на дощечку й змочує водою. Пісок ліпиться? Чому? </w:t>
            </w:r>
          </w:p>
          <w:p w:rsidR="00207D92" w:rsidRDefault="00207D92" w:rsidP="00207D92">
            <w:pPr>
              <w:pStyle w:val="a4"/>
            </w:pPr>
          </w:p>
          <w:p w:rsidR="001C4E14" w:rsidRDefault="0042706B" w:rsidP="001C4E14">
            <w:pPr>
              <w:ind w:left="360"/>
              <w:rPr>
                <w:b/>
              </w:rPr>
            </w:pPr>
            <w:r w:rsidRPr="0042706B">
              <w:rPr>
                <w:b/>
              </w:rPr>
              <w:t>Інтегрована</w:t>
            </w:r>
            <w:r>
              <w:rPr>
                <w:b/>
              </w:rPr>
              <w:t xml:space="preserve"> діяльність : «Пісочна країна».</w:t>
            </w:r>
          </w:p>
          <w:p w:rsidR="00207D92" w:rsidRDefault="00207D92" w:rsidP="00207D92">
            <w:r w:rsidRPr="001230B3">
              <w:rPr>
                <w:b/>
              </w:rPr>
              <w:t>Освітні завдання</w:t>
            </w:r>
            <w:r>
              <w:t xml:space="preserve"> : </w:t>
            </w:r>
            <w:r w:rsidR="00A33A83" w:rsidRPr="00A33A83">
              <w:t xml:space="preserve"> продовжувати вчити малят грати в </w:t>
            </w:r>
            <w:proofErr w:type="spellStart"/>
            <w:r w:rsidR="00A33A83" w:rsidRPr="00A33A83">
              <w:t>квест</w:t>
            </w:r>
            <w:proofErr w:type="spellEnd"/>
            <w:r w:rsidR="00A33A83" w:rsidRPr="00A33A83">
              <w:t>-мандрівки; розширит</w:t>
            </w:r>
            <w:r w:rsidR="00A33A83">
              <w:t>и і поповнити знання про пісок</w:t>
            </w:r>
            <w:r w:rsidR="00A33A83" w:rsidRPr="00A33A83">
              <w:t xml:space="preserve"> та йо</w:t>
            </w:r>
            <w:r w:rsidR="00A33A83">
              <w:t xml:space="preserve">го властивості; </w:t>
            </w:r>
            <w:r w:rsidR="00A33A83" w:rsidRPr="00A33A83">
              <w:t xml:space="preserve"> формувати у дітей інтерес до експериментальної діял</w:t>
            </w:r>
            <w:r w:rsidR="00A33A83">
              <w:t xml:space="preserve">ьності з піском, водою, </w:t>
            </w:r>
            <w:r w:rsidR="00A33A83" w:rsidRPr="00A33A83">
              <w:t xml:space="preserve"> та культурно-інженерне мислення; розвивати вільне спілкування з дорослим і дітьми; дрібну моторику самостійність, впевненість, цілеспрямованість, вміння доводити свою думку  до логічного завершення. Формувати навички комунікації в груповій роботі; бажання доводити р</w:t>
            </w:r>
            <w:r w:rsidR="00A70EAF">
              <w:t>озпочату роботу до кінця і від к</w:t>
            </w:r>
            <w:r w:rsidR="00A33A83" w:rsidRPr="00A33A83">
              <w:t>інцевого результату отримувати задоволення.</w:t>
            </w:r>
          </w:p>
          <w:p w:rsidR="00A33A83" w:rsidRDefault="00A33A83" w:rsidP="00207D92">
            <w:r w:rsidRPr="001230B3">
              <w:rPr>
                <w:b/>
              </w:rPr>
              <w:t xml:space="preserve">Матеріал </w:t>
            </w:r>
            <w:r>
              <w:t>: пісок, вода, серветки, музичний супровід, дрібні предмети.</w:t>
            </w:r>
          </w:p>
          <w:p w:rsidR="00A33A83" w:rsidRPr="00207D92" w:rsidRDefault="00A33A83" w:rsidP="00207D92"/>
        </w:tc>
        <w:tc>
          <w:tcPr>
            <w:tcW w:w="2688" w:type="dxa"/>
          </w:tcPr>
          <w:p w:rsidR="00207D92" w:rsidRDefault="00207D92"/>
          <w:p w:rsidR="003F3923" w:rsidRDefault="00DB04A1">
            <w:r>
              <w:t xml:space="preserve"> </w:t>
            </w:r>
          </w:p>
          <w:p w:rsidR="003F3923" w:rsidRDefault="003F3923"/>
          <w:p w:rsidR="00DB04A1" w:rsidRDefault="00DB04A1">
            <w:r>
              <w:t xml:space="preserve">Прогулянка, дослідницька діяльність, </w:t>
            </w:r>
          </w:p>
          <w:p w:rsidR="00DB04A1" w:rsidRDefault="001C4E14">
            <w:r>
              <w:t>Інтегроване заняття : «Пісочна країна».</w:t>
            </w:r>
          </w:p>
        </w:tc>
      </w:tr>
      <w:tr w:rsidR="00DB04A1" w:rsidTr="00DB04A1">
        <w:tc>
          <w:tcPr>
            <w:tcW w:w="846" w:type="dxa"/>
          </w:tcPr>
          <w:p w:rsidR="003F3923" w:rsidRDefault="00A33A83">
            <w:r>
              <w:t xml:space="preserve"> </w:t>
            </w:r>
          </w:p>
          <w:p w:rsidR="00DB04A1" w:rsidRPr="00A33A83" w:rsidRDefault="00A33A83">
            <w:pPr>
              <w:rPr>
                <w:b/>
              </w:rPr>
            </w:pPr>
            <w:r>
              <w:t xml:space="preserve">  </w:t>
            </w:r>
            <w:r w:rsidRPr="00A33A83">
              <w:rPr>
                <w:b/>
              </w:rPr>
              <w:t>2</w:t>
            </w:r>
          </w:p>
        </w:tc>
        <w:tc>
          <w:tcPr>
            <w:tcW w:w="6095" w:type="dxa"/>
          </w:tcPr>
          <w:p w:rsidR="003F3923" w:rsidRDefault="003F3923">
            <w:pPr>
              <w:rPr>
                <w:b/>
              </w:rPr>
            </w:pPr>
          </w:p>
          <w:p w:rsidR="00DB04A1" w:rsidRDefault="00A33A8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</w:t>
            </w:r>
            <w:r w:rsidRPr="005B2012">
              <w:rPr>
                <w:b/>
                <w:sz w:val="28"/>
                <w:szCs w:val="28"/>
              </w:rPr>
              <w:t>Восени і взимку до каштана у мандрівку».</w:t>
            </w:r>
          </w:p>
          <w:p w:rsidR="001719B2" w:rsidRDefault="001719B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Мета </w:t>
            </w:r>
            <w:r w:rsidRPr="00195541">
              <w:rPr>
                <w:sz w:val="24"/>
                <w:szCs w:val="24"/>
              </w:rPr>
              <w:t xml:space="preserve">: </w:t>
            </w:r>
            <w:r w:rsidR="00195541" w:rsidRPr="00195541">
              <w:rPr>
                <w:sz w:val="24"/>
                <w:szCs w:val="24"/>
              </w:rPr>
              <w:t xml:space="preserve"> Уточнити і розширити уявлення дітей про будову рослин</w:t>
            </w:r>
            <w:r w:rsidR="001230B3">
              <w:rPr>
                <w:sz w:val="24"/>
                <w:szCs w:val="24"/>
              </w:rPr>
              <w:t xml:space="preserve"> </w:t>
            </w:r>
            <w:r w:rsidR="00A70EAF">
              <w:rPr>
                <w:sz w:val="24"/>
                <w:szCs w:val="24"/>
              </w:rPr>
              <w:t>(дерево каштан)</w:t>
            </w:r>
            <w:r w:rsidR="00195541" w:rsidRPr="00195541">
              <w:rPr>
                <w:sz w:val="24"/>
                <w:szCs w:val="24"/>
              </w:rPr>
              <w:t>, функції їх окремих частин: корені всмоктують воду, поживні речовини, які по стеблах, гілках і стовбурах (у дерев) надходять до листя, квітів, плодів.</w:t>
            </w:r>
          </w:p>
          <w:p w:rsidR="001230B3" w:rsidRDefault="0012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Розширити знання про дерево каштан, вчити помічати красу квітучого дерева, формувати вміння естетично сприймати природу навколо себе.</w:t>
            </w:r>
          </w:p>
          <w:p w:rsidR="001230B3" w:rsidRDefault="0075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Систематизувати, розширити  знання дітей про дерево каштан ( змінює колір листя, достигають плоди), збагатити сенсорний досвід, вчити аналізувати свої відчуття. Розвивати дрібну та загальну моторику рук, уяву, образне мислення</w:t>
            </w:r>
            <w:r w:rsidR="003F3923">
              <w:rPr>
                <w:sz w:val="24"/>
                <w:szCs w:val="24"/>
              </w:rPr>
              <w:t xml:space="preserve">, виховувати </w:t>
            </w:r>
            <w:proofErr w:type="spellStart"/>
            <w:r w:rsidR="003F3923">
              <w:rPr>
                <w:sz w:val="24"/>
                <w:szCs w:val="24"/>
              </w:rPr>
              <w:t>емоційно</w:t>
            </w:r>
            <w:proofErr w:type="spellEnd"/>
            <w:r w:rsidR="003F3923">
              <w:rPr>
                <w:sz w:val="24"/>
                <w:szCs w:val="24"/>
              </w:rPr>
              <w:t>-ціннісного ставлення до природи.</w:t>
            </w:r>
          </w:p>
          <w:p w:rsidR="001230B3" w:rsidRDefault="001230B3">
            <w:pPr>
              <w:rPr>
                <w:sz w:val="24"/>
                <w:szCs w:val="24"/>
              </w:rPr>
            </w:pPr>
          </w:p>
          <w:p w:rsidR="001230B3" w:rsidRDefault="001230B3">
            <w:pPr>
              <w:rPr>
                <w:sz w:val="24"/>
                <w:szCs w:val="24"/>
              </w:rPr>
            </w:pPr>
          </w:p>
          <w:p w:rsidR="003F3923" w:rsidRDefault="003F3923">
            <w:pPr>
              <w:rPr>
                <w:sz w:val="24"/>
                <w:szCs w:val="24"/>
              </w:rPr>
            </w:pPr>
          </w:p>
          <w:p w:rsidR="003F3923" w:rsidRDefault="003F3923">
            <w:pPr>
              <w:rPr>
                <w:sz w:val="24"/>
                <w:szCs w:val="24"/>
              </w:rPr>
            </w:pPr>
          </w:p>
          <w:p w:rsidR="001230B3" w:rsidRPr="001719B2" w:rsidRDefault="001230B3"/>
        </w:tc>
        <w:tc>
          <w:tcPr>
            <w:tcW w:w="2688" w:type="dxa"/>
          </w:tcPr>
          <w:p w:rsidR="001719B2" w:rsidRDefault="001719B2"/>
          <w:p w:rsidR="003F3923" w:rsidRDefault="003F3923"/>
          <w:p w:rsidR="003F3923" w:rsidRDefault="003F3923"/>
          <w:p w:rsidR="00DB04A1" w:rsidRDefault="001719B2">
            <w:r w:rsidRPr="001719B2">
              <w:t>Прогулянка, дослідницька діяльність,</w:t>
            </w:r>
          </w:p>
          <w:p w:rsidR="001230B3" w:rsidRDefault="001230B3">
            <w:r>
              <w:t xml:space="preserve">бесіди, обстеження, </w:t>
            </w:r>
          </w:p>
          <w:p w:rsidR="001230B3" w:rsidRDefault="001230B3">
            <w:r>
              <w:t>трудова діяльність, складання міні-казки : «Пригоди осіннього листочка», гра-емпатія.</w:t>
            </w:r>
          </w:p>
        </w:tc>
      </w:tr>
      <w:tr w:rsidR="00DB04A1" w:rsidTr="00DB04A1">
        <w:tc>
          <w:tcPr>
            <w:tcW w:w="846" w:type="dxa"/>
          </w:tcPr>
          <w:p w:rsidR="00D10B59" w:rsidRDefault="003F3923">
            <w:r>
              <w:lastRenderedPageBreak/>
              <w:t xml:space="preserve"> </w:t>
            </w:r>
          </w:p>
          <w:p w:rsidR="00DB04A1" w:rsidRPr="003F3923" w:rsidRDefault="003F3923">
            <w:pPr>
              <w:rPr>
                <w:b/>
              </w:rPr>
            </w:pPr>
            <w:r>
              <w:t xml:space="preserve"> </w:t>
            </w:r>
            <w:r w:rsidRPr="003F3923">
              <w:rPr>
                <w:b/>
              </w:rPr>
              <w:t>3</w:t>
            </w:r>
          </w:p>
        </w:tc>
        <w:tc>
          <w:tcPr>
            <w:tcW w:w="6095" w:type="dxa"/>
          </w:tcPr>
          <w:p w:rsidR="00D10B59" w:rsidRDefault="00D10B59">
            <w:pPr>
              <w:rPr>
                <w:b/>
                <w:sz w:val="28"/>
                <w:szCs w:val="28"/>
              </w:rPr>
            </w:pPr>
          </w:p>
          <w:p w:rsidR="00DB04A1" w:rsidRPr="005B2012" w:rsidRDefault="003F3923">
            <w:pPr>
              <w:rPr>
                <w:b/>
                <w:sz w:val="28"/>
                <w:szCs w:val="28"/>
              </w:rPr>
            </w:pPr>
            <w:r w:rsidRPr="005B2012">
              <w:rPr>
                <w:b/>
                <w:sz w:val="28"/>
                <w:szCs w:val="28"/>
              </w:rPr>
              <w:t>«Листя осіннє в повітрі кружляє, килимом пишним під ноги лягає».</w:t>
            </w:r>
          </w:p>
          <w:p w:rsidR="003F3923" w:rsidRDefault="003F392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Мета :</w:t>
            </w:r>
            <w:r>
              <w:rPr>
                <w:sz w:val="24"/>
                <w:szCs w:val="24"/>
              </w:rPr>
              <w:t xml:space="preserve"> </w:t>
            </w:r>
            <w:r w:rsidR="005D74E2">
              <w:rPr>
                <w:sz w:val="24"/>
                <w:szCs w:val="24"/>
              </w:rPr>
              <w:t xml:space="preserve">формувати природничо-екологічну компетентність; знання про природу на основі розуміння її законів; сприяти пізнанню природи: щоб дитина відчула себе самостійним дослідником її таємниць. Виховувати </w:t>
            </w:r>
            <w:proofErr w:type="spellStart"/>
            <w:r w:rsidR="005D74E2">
              <w:rPr>
                <w:sz w:val="24"/>
                <w:szCs w:val="24"/>
              </w:rPr>
              <w:t>емоційно</w:t>
            </w:r>
            <w:proofErr w:type="spellEnd"/>
            <w:r w:rsidR="005D74E2">
              <w:rPr>
                <w:sz w:val="24"/>
                <w:szCs w:val="24"/>
              </w:rPr>
              <w:t>-ціннісне ставлення до природи.</w:t>
            </w:r>
          </w:p>
          <w:p w:rsidR="00D10B59" w:rsidRDefault="005D7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D74E2" w:rsidRDefault="00D10B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5D74E2">
              <w:rPr>
                <w:sz w:val="24"/>
                <w:szCs w:val="24"/>
              </w:rPr>
              <w:t xml:space="preserve">  </w:t>
            </w:r>
            <w:r w:rsidR="005D74E2" w:rsidRPr="005D74E2">
              <w:rPr>
                <w:b/>
                <w:sz w:val="24"/>
                <w:szCs w:val="24"/>
              </w:rPr>
              <w:t xml:space="preserve">Форми реалізації :  </w:t>
            </w:r>
          </w:p>
          <w:p w:rsidR="00C3191B" w:rsidRDefault="00C3191B">
            <w:pPr>
              <w:rPr>
                <w:sz w:val="24"/>
                <w:szCs w:val="24"/>
              </w:rPr>
            </w:pPr>
            <w:r w:rsidRPr="00C3191B">
              <w:rPr>
                <w:sz w:val="24"/>
                <w:szCs w:val="24"/>
              </w:rPr>
              <w:t xml:space="preserve">Ознайомити </w:t>
            </w:r>
            <w:r>
              <w:rPr>
                <w:sz w:val="24"/>
                <w:szCs w:val="24"/>
              </w:rPr>
              <w:t xml:space="preserve">з причинами зміни кольору листя, його опаданням восени. Навчати встановлювати причинно-наслідкові </w:t>
            </w:r>
            <w:proofErr w:type="spellStart"/>
            <w:r>
              <w:rPr>
                <w:sz w:val="24"/>
                <w:szCs w:val="24"/>
              </w:rPr>
              <w:t>звязки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191B" w:rsidRDefault="00C3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Формувати знання про основні частини дерева ( стовбур, гілки, листя, плоди, корінь); порівняння різних видів дерев, </w:t>
            </w:r>
            <w:r w:rsidR="005B2012">
              <w:rPr>
                <w:sz w:val="24"/>
                <w:szCs w:val="24"/>
              </w:rPr>
              <w:t>рослини «будинок» і «столова» для тварин.</w:t>
            </w:r>
          </w:p>
          <w:p w:rsidR="00C3191B" w:rsidRPr="00C3191B" w:rsidRDefault="00C3191B">
            <w:pPr>
              <w:rPr>
                <w:sz w:val="24"/>
                <w:szCs w:val="24"/>
              </w:rPr>
            </w:pPr>
          </w:p>
          <w:p w:rsidR="005D74E2" w:rsidRPr="005D74E2" w:rsidRDefault="005D74E2">
            <w:pPr>
              <w:rPr>
                <w:b/>
              </w:rPr>
            </w:pPr>
            <w:r w:rsidRPr="005D74E2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688" w:type="dxa"/>
          </w:tcPr>
          <w:p w:rsidR="00DB04A1" w:rsidRDefault="00DB04A1"/>
          <w:p w:rsidR="005D74E2" w:rsidRDefault="005D74E2"/>
          <w:p w:rsidR="005D74E2" w:rsidRDefault="005D74E2"/>
          <w:p w:rsidR="005D74E2" w:rsidRDefault="005D74E2">
            <w:r w:rsidRPr="005D74E2">
              <w:t>Прогулянка, дослідницька діяльність,</w:t>
            </w:r>
            <w:r>
              <w:t xml:space="preserve"> цільові прогулянки, </w:t>
            </w:r>
            <w:r w:rsidR="00C3191B">
              <w:t>пізнавальна діяльність, експерименти, художнє слово, трудова діяльність.</w:t>
            </w:r>
          </w:p>
        </w:tc>
      </w:tr>
      <w:tr w:rsidR="00DB04A1" w:rsidTr="00DB04A1">
        <w:tc>
          <w:tcPr>
            <w:tcW w:w="846" w:type="dxa"/>
          </w:tcPr>
          <w:p w:rsidR="00D10B59" w:rsidRDefault="005B2012">
            <w:r>
              <w:t xml:space="preserve"> </w:t>
            </w:r>
          </w:p>
          <w:p w:rsidR="00DB04A1" w:rsidRPr="005B2012" w:rsidRDefault="005B2012">
            <w:pPr>
              <w:rPr>
                <w:b/>
              </w:rPr>
            </w:pPr>
            <w:r>
              <w:t xml:space="preserve"> </w:t>
            </w:r>
            <w:r w:rsidRPr="005B2012">
              <w:rPr>
                <w:b/>
              </w:rPr>
              <w:t xml:space="preserve"> 4</w:t>
            </w:r>
          </w:p>
        </w:tc>
        <w:tc>
          <w:tcPr>
            <w:tcW w:w="6095" w:type="dxa"/>
          </w:tcPr>
          <w:p w:rsidR="00D10B59" w:rsidRDefault="00D10B59">
            <w:pPr>
              <w:rPr>
                <w:b/>
                <w:sz w:val="28"/>
                <w:szCs w:val="28"/>
              </w:rPr>
            </w:pPr>
          </w:p>
          <w:p w:rsidR="00DB04A1" w:rsidRPr="005B2012" w:rsidRDefault="005B2012">
            <w:pPr>
              <w:rPr>
                <w:b/>
                <w:sz w:val="28"/>
                <w:szCs w:val="28"/>
              </w:rPr>
            </w:pPr>
            <w:r w:rsidRPr="005B2012">
              <w:rPr>
                <w:b/>
                <w:sz w:val="28"/>
                <w:szCs w:val="28"/>
              </w:rPr>
              <w:t>«Цікаві камінці».</w:t>
            </w:r>
          </w:p>
          <w:p w:rsidR="005B2012" w:rsidRDefault="005B2012">
            <w:r>
              <w:rPr>
                <w:b/>
              </w:rPr>
              <w:t xml:space="preserve">Мета : </w:t>
            </w:r>
            <w:r w:rsidRPr="00D10B59">
              <w:rPr>
                <w:sz w:val="24"/>
                <w:szCs w:val="24"/>
              </w:rPr>
              <w:t>поповнити знання дітей про властивості каміння: тверде, має різну форму, вагу. Виховувати спостережливість,</w:t>
            </w:r>
            <w:r>
              <w:t xml:space="preserve"> </w:t>
            </w:r>
            <w:r w:rsidRPr="00D10B59">
              <w:rPr>
                <w:sz w:val="24"/>
                <w:szCs w:val="24"/>
              </w:rPr>
              <w:t>розвивати допитливість, увагу, мислення</w:t>
            </w:r>
            <w:r>
              <w:t>.</w:t>
            </w:r>
          </w:p>
          <w:p w:rsidR="00D10B59" w:rsidRDefault="005B2012">
            <w:r>
              <w:t xml:space="preserve">            </w:t>
            </w:r>
          </w:p>
          <w:p w:rsidR="00D10B59" w:rsidRPr="00D10B59" w:rsidRDefault="005B2012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 w:rsidR="00D10B59">
              <w:t xml:space="preserve">                 </w:t>
            </w:r>
            <w:r>
              <w:t xml:space="preserve"> </w:t>
            </w:r>
            <w:r w:rsidRPr="00D10B59">
              <w:rPr>
                <w:b/>
                <w:sz w:val="24"/>
                <w:szCs w:val="24"/>
              </w:rPr>
              <w:t xml:space="preserve">Форми реалізації : </w:t>
            </w:r>
          </w:p>
          <w:p w:rsidR="005B2012" w:rsidRDefault="00D10B59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5B2012" w:rsidRPr="005B2012">
              <w:rPr>
                <w:b/>
              </w:rPr>
              <w:t xml:space="preserve"> </w:t>
            </w:r>
            <w:r w:rsidRPr="00D10B59">
              <w:rPr>
                <w:b/>
              </w:rPr>
              <w:t>Інтегрована діяльність</w:t>
            </w:r>
            <w:r>
              <w:rPr>
                <w:b/>
              </w:rPr>
              <w:t xml:space="preserve"> :»Цікаві камінці».</w:t>
            </w:r>
          </w:p>
          <w:p w:rsidR="005B2012" w:rsidRPr="00D10B59" w:rsidRDefault="00D10B59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         </w:t>
            </w:r>
            <w:r w:rsidRPr="00D10B59">
              <w:rPr>
                <w:b/>
                <w:sz w:val="24"/>
                <w:szCs w:val="24"/>
              </w:rPr>
              <w:t>Освітні завдання</w:t>
            </w:r>
            <w:r w:rsidRPr="00D10B59">
              <w:rPr>
                <w:sz w:val="24"/>
                <w:szCs w:val="24"/>
              </w:rPr>
              <w:t xml:space="preserve"> : продовжувати вчити малят грати в </w:t>
            </w:r>
            <w:proofErr w:type="spellStart"/>
            <w:r w:rsidRPr="00D10B59">
              <w:rPr>
                <w:sz w:val="24"/>
                <w:szCs w:val="24"/>
              </w:rPr>
              <w:t>квест</w:t>
            </w:r>
            <w:proofErr w:type="spellEnd"/>
            <w:r w:rsidRPr="00D10B59">
              <w:rPr>
                <w:sz w:val="24"/>
                <w:szCs w:val="24"/>
              </w:rPr>
              <w:t xml:space="preserve">-мандрівки; розширити і поповнити знання про каміння та його властивості; спонукати класифікувати предмети (камінці) за певною ознакою : кольором і формою, формувати у дітей інтерес до експериментальної діяльності з піском, водою, камінням та культурно-інженерне мислення; розвивати вільне спілкування з дорослим і дітьми; дрібну моторику самостійність, впевненість, цілеспрямованість, вміння доводити свою думку  до логічного завершення. Формувати навички комунікації в груповій роботі; бажання доводити розпочату роботу до кінця і від </w:t>
            </w:r>
            <w:proofErr w:type="spellStart"/>
            <w:r w:rsidRPr="00D10B59">
              <w:rPr>
                <w:sz w:val="24"/>
                <w:szCs w:val="24"/>
              </w:rPr>
              <w:t>цінцевого</w:t>
            </w:r>
            <w:proofErr w:type="spellEnd"/>
            <w:r w:rsidRPr="00D10B59">
              <w:rPr>
                <w:sz w:val="24"/>
                <w:szCs w:val="24"/>
              </w:rPr>
              <w:t xml:space="preserve"> результату отримувати задоволення.</w:t>
            </w:r>
          </w:p>
          <w:p w:rsidR="00D10B59" w:rsidRDefault="00D10B59"/>
          <w:p w:rsidR="00D10B59" w:rsidRDefault="00D10B59"/>
          <w:p w:rsidR="00D10B59" w:rsidRDefault="00D10B59">
            <w:bookmarkStart w:id="0" w:name="_GoBack"/>
            <w:bookmarkEnd w:id="0"/>
          </w:p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Pr="00D10B59" w:rsidRDefault="00D10B59">
            <w:pPr>
              <w:rPr>
                <w:b/>
              </w:rPr>
            </w:pPr>
          </w:p>
        </w:tc>
        <w:tc>
          <w:tcPr>
            <w:tcW w:w="2688" w:type="dxa"/>
          </w:tcPr>
          <w:p w:rsidR="00DB04A1" w:rsidRDefault="00DB04A1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>
            <w:r>
              <w:t>Інтегроване заняття: «Цікаві камінці».</w:t>
            </w:r>
          </w:p>
          <w:p w:rsidR="00D10B59" w:rsidRDefault="00D10B59"/>
          <w:p w:rsidR="00D10B59" w:rsidRDefault="00D10B59"/>
          <w:p w:rsidR="00D10B59" w:rsidRDefault="00D10B59"/>
          <w:p w:rsidR="00D10B59" w:rsidRDefault="00D10B59"/>
          <w:p w:rsidR="00D10B59" w:rsidRDefault="00D10B59">
            <w:proofErr w:type="spellStart"/>
            <w:r>
              <w:t>Логоритмічні</w:t>
            </w:r>
            <w:proofErr w:type="spellEnd"/>
            <w:r>
              <w:t xml:space="preserve"> вправи з камінцями, обстеження, образотворча діяльність.</w:t>
            </w:r>
          </w:p>
        </w:tc>
      </w:tr>
      <w:tr w:rsidR="00DB04A1" w:rsidTr="00DB04A1">
        <w:tc>
          <w:tcPr>
            <w:tcW w:w="846" w:type="dxa"/>
          </w:tcPr>
          <w:p w:rsidR="00DB04A1" w:rsidRDefault="00DB04A1"/>
        </w:tc>
        <w:tc>
          <w:tcPr>
            <w:tcW w:w="6095" w:type="dxa"/>
          </w:tcPr>
          <w:p w:rsidR="00DB04A1" w:rsidRDefault="00DB04A1"/>
        </w:tc>
        <w:tc>
          <w:tcPr>
            <w:tcW w:w="2688" w:type="dxa"/>
          </w:tcPr>
          <w:p w:rsidR="00DB04A1" w:rsidRDefault="00DB04A1"/>
        </w:tc>
      </w:tr>
      <w:tr w:rsidR="00DB04A1" w:rsidTr="00DB04A1">
        <w:tc>
          <w:tcPr>
            <w:tcW w:w="846" w:type="dxa"/>
          </w:tcPr>
          <w:p w:rsidR="00DB04A1" w:rsidRDefault="00DB04A1"/>
        </w:tc>
        <w:tc>
          <w:tcPr>
            <w:tcW w:w="6095" w:type="dxa"/>
          </w:tcPr>
          <w:p w:rsidR="00DB04A1" w:rsidRDefault="00DB04A1"/>
        </w:tc>
        <w:tc>
          <w:tcPr>
            <w:tcW w:w="2688" w:type="dxa"/>
          </w:tcPr>
          <w:p w:rsidR="00DB04A1" w:rsidRDefault="00DB04A1"/>
        </w:tc>
      </w:tr>
      <w:tr w:rsidR="00DB04A1" w:rsidTr="00DB04A1">
        <w:tc>
          <w:tcPr>
            <w:tcW w:w="846" w:type="dxa"/>
          </w:tcPr>
          <w:p w:rsidR="00DB04A1" w:rsidRDefault="00DB04A1"/>
        </w:tc>
        <w:tc>
          <w:tcPr>
            <w:tcW w:w="6095" w:type="dxa"/>
          </w:tcPr>
          <w:p w:rsidR="00DB04A1" w:rsidRDefault="00DB04A1"/>
        </w:tc>
        <w:tc>
          <w:tcPr>
            <w:tcW w:w="2688" w:type="dxa"/>
          </w:tcPr>
          <w:p w:rsidR="00DB04A1" w:rsidRDefault="00DB04A1"/>
        </w:tc>
      </w:tr>
      <w:tr w:rsidR="00DB04A1" w:rsidTr="00DB04A1">
        <w:tc>
          <w:tcPr>
            <w:tcW w:w="846" w:type="dxa"/>
          </w:tcPr>
          <w:p w:rsidR="00DB04A1" w:rsidRDefault="00DB04A1"/>
        </w:tc>
        <w:tc>
          <w:tcPr>
            <w:tcW w:w="6095" w:type="dxa"/>
          </w:tcPr>
          <w:p w:rsidR="00DB04A1" w:rsidRDefault="00DB04A1"/>
        </w:tc>
        <w:tc>
          <w:tcPr>
            <w:tcW w:w="2688" w:type="dxa"/>
          </w:tcPr>
          <w:p w:rsidR="00DB04A1" w:rsidRDefault="00DB04A1"/>
        </w:tc>
      </w:tr>
      <w:tr w:rsidR="00DB04A1" w:rsidTr="00DB04A1">
        <w:tc>
          <w:tcPr>
            <w:tcW w:w="846" w:type="dxa"/>
          </w:tcPr>
          <w:p w:rsidR="00DB04A1" w:rsidRDefault="00DB04A1"/>
        </w:tc>
        <w:tc>
          <w:tcPr>
            <w:tcW w:w="6095" w:type="dxa"/>
          </w:tcPr>
          <w:p w:rsidR="00DB04A1" w:rsidRDefault="00DB04A1"/>
        </w:tc>
        <w:tc>
          <w:tcPr>
            <w:tcW w:w="2688" w:type="dxa"/>
          </w:tcPr>
          <w:p w:rsidR="00DB04A1" w:rsidRDefault="00DB04A1"/>
        </w:tc>
      </w:tr>
    </w:tbl>
    <w:p w:rsidR="00D5328B" w:rsidRDefault="00D5328B"/>
    <w:sectPr w:rsidR="00D53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28B"/>
    <w:multiLevelType w:val="hybridMultilevel"/>
    <w:tmpl w:val="7FA66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BE"/>
    <w:rsid w:val="001230B3"/>
    <w:rsid w:val="001719B2"/>
    <w:rsid w:val="00195541"/>
    <w:rsid w:val="001C4E14"/>
    <w:rsid w:val="00207D92"/>
    <w:rsid w:val="00287FBE"/>
    <w:rsid w:val="003618D0"/>
    <w:rsid w:val="003F3923"/>
    <w:rsid w:val="0042706B"/>
    <w:rsid w:val="004E5828"/>
    <w:rsid w:val="005B2012"/>
    <w:rsid w:val="005D74E2"/>
    <w:rsid w:val="00753019"/>
    <w:rsid w:val="008055AA"/>
    <w:rsid w:val="009C14E0"/>
    <w:rsid w:val="00A33A83"/>
    <w:rsid w:val="00A70EAF"/>
    <w:rsid w:val="00C3191B"/>
    <w:rsid w:val="00D10B59"/>
    <w:rsid w:val="00D5328B"/>
    <w:rsid w:val="00D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3A86"/>
  <w15:chartTrackingRefBased/>
  <w15:docId w15:val="{4F22110D-AF9F-4344-B6E3-50C957A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E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5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7427-CEDD-4E62-AD92-F0DB0820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2021-10-16T13:36:00Z</cp:lastPrinted>
  <dcterms:created xsi:type="dcterms:W3CDTF">2021-08-29T15:37:00Z</dcterms:created>
  <dcterms:modified xsi:type="dcterms:W3CDTF">2021-10-16T13:38:00Z</dcterms:modified>
</cp:coreProperties>
</file>