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3BF2" w:rsidRDefault="00433BF2" w:rsidP="00433B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BF2" w:rsidRDefault="00433BF2" w:rsidP="00086B37">
      <w:pPr>
        <w:jc w:val="center"/>
        <w:rPr>
          <w:sz w:val="56"/>
          <w:szCs w:val="56"/>
        </w:rPr>
      </w:pPr>
    </w:p>
    <w:p w:rsidR="00BF1F24" w:rsidRDefault="00BF1F24" w:rsidP="00086B37">
      <w:pPr>
        <w:jc w:val="center"/>
        <w:rPr>
          <w:sz w:val="56"/>
          <w:szCs w:val="56"/>
        </w:rPr>
      </w:pPr>
    </w:p>
    <w:p w:rsidR="00BF1F24" w:rsidRDefault="00BF1F24" w:rsidP="00086B37">
      <w:pPr>
        <w:jc w:val="center"/>
        <w:rPr>
          <w:sz w:val="56"/>
          <w:szCs w:val="56"/>
        </w:rPr>
      </w:pPr>
    </w:p>
    <w:p w:rsidR="00C65F13" w:rsidRPr="00236D30" w:rsidRDefault="00086B37" w:rsidP="00086B37">
      <w:pPr>
        <w:jc w:val="center"/>
        <w:rPr>
          <w:rFonts w:ascii="Monotype Corsiva" w:hAnsi="Monotype Corsiva"/>
          <w:color w:val="7030A0"/>
          <w:sz w:val="144"/>
          <w:szCs w:val="144"/>
        </w:rPr>
      </w:pPr>
      <w:r w:rsidRPr="00236D30">
        <w:rPr>
          <w:rFonts w:ascii="Monotype Corsiva" w:hAnsi="Monotype Corsiva"/>
          <w:color w:val="7030A0"/>
          <w:sz w:val="144"/>
          <w:szCs w:val="144"/>
        </w:rPr>
        <w:t>Таємниці циліндра</w:t>
      </w:r>
    </w:p>
    <w:p w:rsidR="00086B37" w:rsidRDefault="00086B37" w:rsidP="00086B37">
      <w:pPr>
        <w:jc w:val="center"/>
        <w:rPr>
          <w:sz w:val="56"/>
          <w:szCs w:val="56"/>
        </w:rPr>
      </w:pPr>
    </w:p>
    <w:p w:rsidR="00C614FC" w:rsidRDefault="00C614FC" w:rsidP="00086B37">
      <w:pPr>
        <w:jc w:val="center"/>
        <w:rPr>
          <w:sz w:val="56"/>
          <w:szCs w:val="56"/>
        </w:rPr>
      </w:pPr>
    </w:p>
    <w:p w:rsidR="00BF1F24" w:rsidRDefault="00BF1F24" w:rsidP="00086B37">
      <w:pPr>
        <w:jc w:val="center"/>
        <w:rPr>
          <w:sz w:val="56"/>
          <w:szCs w:val="56"/>
        </w:rPr>
      </w:pPr>
    </w:p>
    <w:p w:rsidR="00236D30" w:rsidRDefault="00236D30" w:rsidP="00236D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Розробила: Сергійчук Ірина Анатоліївна</w:t>
      </w:r>
    </w:p>
    <w:p w:rsidR="00236D30" w:rsidRPr="00236D30" w:rsidRDefault="00236D30" w:rsidP="00236D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вчитель математики </w:t>
      </w:r>
      <w:r w:rsidRPr="00236D30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Сарненського ліцею №5 </w:t>
      </w:r>
    </w:p>
    <w:p w:rsidR="00236D30" w:rsidRDefault="00236D30" w:rsidP="00236D30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                                                   </w:t>
      </w:r>
      <w:r w:rsidRPr="00236D30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Сарненської</w:t>
      </w:r>
      <w:r w:rsidRPr="00236D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міської ради </w:t>
      </w:r>
      <w:r w:rsidRPr="00236D30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Сарненського</w:t>
      </w:r>
      <w:r w:rsidRPr="00236D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району</w:t>
      </w:r>
    </w:p>
    <w:p w:rsidR="00236D30" w:rsidRPr="00236D30" w:rsidRDefault="00236D30" w:rsidP="00236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                                            </w:t>
      </w:r>
      <w:r w:rsidRPr="00236D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Рівненської області </w:t>
      </w:r>
    </w:p>
    <w:p w:rsidR="00BF1F24" w:rsidRDefault="00BF1F24" w:rsidP="00074615">
      <w:pPr>
        <w:rPr>
          <w:rFonts w:ascii="Times New Roman" w:hAnsi="Times New Roman" w:cs="Times New Roman"/>
          <w:sz w:val="28"/>
          <w:szCs w:val="28"/>
        </w:rPr>
      </w:pPr>
    </w:p>
    <w:p w:rsidR="00074615" w:rsidRDefault="00074615" w:rsidP="00074615">
      <w:pPr>
        <w:rPr>
          <w:sz w:val="28"/>
          <w:szCs w:val="28"/>
        </w:rPr>
      </w:pPr>
    </w:p>
    <w:p w:rsidR="00086B37" w:rsidRPr="00236D30" w:rsidRDefault="00236D30" w:rsidP="00236D30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:rsidR="00086B37" w:rsidRDefault="00236D30" w:rsidP="00086B3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uk-UA"/>
        </w:rPr>
        <w:lastRenderedPageBreak/>
        <w:drawing>
          <wp:inline distT="0" distB="0" distL="0" distR="0">
            <wp:extent cx="6124575" cy="4648200"/>
            <wp:effectExtent l="19050" t="0" r="0" b="0"/>
            <wp:docPr id="12" name="Рисунок 0" descr="Empathy Instagram Pos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athy Instagram Post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37" w:rsidRDefault="003E5BA8" w:rsidP="00074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 час першого уроку вивчення теми «Циліндр та його елементи» після ознайомлення учнів з циліндром,</w:t>
      </w:r>
      <w:r w:rsidR="00433BF2">
        <w:rPr>
          <w:rFonts w:ascii="Times New Roman" w:hAnsi="Times New Roman" w:cs="Times New Roman"/>
          <w:sz w:val="24"/>
          <w:szCs w:val="24"/>
        </w:rPr>
        <w:t xml:space="preserve"> я запита</w:t>
      </w:r>
      <w:r>
        <w:rPr>
          <w:rFonts w:ascii="Times New Roman" w:hAnsi="Times New Roman" w:cs="Times New Roman"/>
          <w:sz w:val="24"/>
          <w:szCs w:val="24"/>
        </w:rPr>
        <w:t>: «Наведіть приклади циліндрів у побуті, навколишньому середовищі»  Відповіли двоє учнів і то невпевнено. Після цього я поставила перед собою ціль показати, що навчання і наше повсякденне життя тісно пов’язанні, ще раз підтвердити, що ми вчимося для себе,</w:t>
      </w:r>
      <w:r w:rsidR="00433BF2">
        <w:rPr>
          <w:rFonts w:ascii="Times New Roman" w:hAnsi="Times New Roman" w:cs="Times New Roman"/>
          <w:sz w:val="24"/>
          <w:szCs w:val="24"/>
        </w:rPr>
        <w:t xml:space="preserve"> отримані знання мають місце у практичному застосуванні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5BA8" w:rsidRDefault="003E5BA8" w:rsidP="00074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Таке усне опитування і було вступним тестуванням.</w:t>
      </w:r>
    </w:p>
    <w:p w:rsidR="003E5BA8" w:rsidRDefault="003F32ED" w:rsidP="00074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Етап фокусування: проведення паралелі – учні намагаються зрозуміти принцип роботи програми </w:t>
      </w:r>
      <w:r>
        <w:rPr>
          <w:rFonts w:ascii="Times New Roman" w:hAnsi="Times New Roman" w:cs="Times New Roman"/>
          <w:sz w:val="24"/>
          <w:szCs w:val="24"/>
          <w:lang w:val="en-US"/>
        </w:rPr>
        <w:t>Mystical</w:t>
      </w:r>
      <w:r w:rsidRPr="003F3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Mathematical</w:t>
      </w:r>
      <w:r w:rsidRPr="003F3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Mind</w:t>
      </w:r>
      <w:r w:rsidRPr="003F32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Reader</w:t>
      </w:r>
      <w:r w:rsidRPr="003F32ED">
        <w:rPr>
          <w:rFonts w:ascii="Times New Roman" w:hAnsi="Times New Roman" w:cs="Times New Roman"/>
          <w:sz w:val="24"/>
          <w:szCs w:val="24"/>
        </w:rPr>
        <w:t xml:space="preserve"> </w:t>
      </w:r>
      <w:r w:rsidR="00433BF2">
        <w:rPr>
          <w:rFonts w:ascii="Times New Roman" w:hAnsi="Times New Roman" w:cs="Times New Roman"/>
          <w:sz w:val="24"/>
          <w:szCs w:val="24"/>
        </w:rPr>
        <w:t>і плавно переходять до уявлення</w:t>
      </w:r>
      <w:r>
        <w:rPr>
          <w:rFonts w:ascii="Times New Roman" w:hAnsi="Times New Roman" w:cs="Times New Roman"/>
          <w:sz w:val="24"/>
          <w:szCs w:val="24"/>
        </w:rPr>
        <w:t>, що циліндр теж володіє таємницями.</w:t>
      </w:r>
    </w:p>
    <w:p w:rsidR="003F32ED" w:rsidRPr="003F32ED" w:rsidRDefault="003F32ED" w:rsidP="00074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Етап генерування ідеї: учні самостійно будують ідею про застосування циліндра під час складання задач та їх розв’язання.</w:t>
      </w:r>
    </w:p>
    <w:p w:rsidR="00086B37" w:rsidRPr="00E20F15" w:rsidRDefault="003F32ED" w:rsidP="000746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Після проведення роботи в групах учні активніше назвали приклади циліндра у їхньому житті</w:t>
      </w:r>
      <w:r w:rsidR="00433BF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стали сміливіші у </w:t>
      </w:r>
      <w:r w:rsidR="00433BF2">
        <w:rPr>
          <w:rFonts w:ascii="Times New Roman" w:hAnsi="Times New Roman" w:cs="Times New Roman"/>
          <w:sz w:val="24"/>
          <w:szCs w:val="24"/>
        </w:rPr>
        <w:t>обчисленні площ бічної та повної поверхні циліндра</w:t>
      </w:r>
      <w:r w:rsidR="00E20F15">
        <w:rPr>
          <w:rFonts w:ascii="Times New Roman" w:hAnsi="Times New Roman" w:cs="Times New Roman"/>
          <w:sz w:val="24"/>
          <w:szCs w:val="24"/>
          <w:lang w:val="en-US"/>
        </w:rPr>
        <w:t>/</w:t>
      </w:r>
      <w:bookmarkStart w:id="0" w:name="_GoBack"/>
      <w:bookmarkEnd w:id="0"/>
    </w:p>
    <w:p w:rsidR="00433BF2" w:rsidRDefault="00433BF2" w:rsidP="000746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6B37" w:rsidRPr="003317FC" w:rsidRDefault="00086B37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FE9">
        <w:rPr>
          <w:rFonts w:ascii="Times New Roman" w:hAnsi="Times New Roman" w:cs="Times New Roman"/>
          <w:b/>
          <w:sz w:val="24"/>
          <w:szCs w:val="24"/>
        </w:rPr>
        <w:t>Мета</w:t>
      </w:r>
      <w:r w:rsidRPr="003317FC">
        <w:rPr>
          <w:rFonts w:ascii="Times New Roman" w:hAnsi="Times New Roman" w:cs="Times New Roman"/>
          <w:sz w:val="24"/>
          <w:szCs w:val="24"/>
        </w:rPr>
        <w:t xml:space="preserve">: </w:t>
      </w:r>
      <w:r w:rsidR="00247FC1" w:rsidRPr="003317FC">
        <w:rPr>
          <w:rFonts w:ascii="Times New Roman" w:hAnsi="Times New Roman" w:cs="Times New Roman"/>
          <w:sz w:val="24"/>
          <w:szCs w:val="24"/>
        </w:rPr>
        <w:t>формулювати ключові компетентності: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i/>
          <w:sz w:val="24"/>
          <w:szCs w:val="24"/>
        </w:rPr>
        <w:t>у</w:t>
      </w:r>
      <w:r w:rsidR="00247FC1" w:rsidRPr="003317FC">
        <w:rPr>
          <w:rFonts w:ascii="Times New Roman" w:hAnsi="Times New Roman" w:cs="Times New Roman"/>
          <w:i/>
          <w:sz w:val="24"/>
          <w:szCs w:val="24"/>
        </w:rPr>
        <w:t>міння вчитися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само організуватися до навчальної діяльності;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i/>
          <w:sz w:val="24"/>
          <w:szCs w:val="24"/>
        </w:rPr>
        <w:lastRenderedPageBreak/>
        <w:t>з</w:t>
      </w:r>
      <w:r w:rsidR="00247FC1" w:rsidRPr="003317FC">
        <w:rPr>
          <w:rFonts w:ascii="Times New Roman" w:hAnsi="Times New Roman" w:cs="Times New Roman"/>
          <w:i/>
          <w:sz w:val="24"/>
          <w:szCs w:val="24"/>
        </w:rPr>
        <w:t>агальнокультурну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дотримуватися норм мовленнєвої культури, розвивати логічне мислення, пам'ять, увагу;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i/>
          <w:sz w:val="24"/>
          <w:szCs w:val="24"/>
        </w:rPr>
        <w:t>і</w:t>
      </w:r>
      <w:r w:rsidR="00247FC1" w:rsidRPr="003317FC">
        <w:rPr>
          <w:rFonts w:ascii="Times New Roman" w:hAnsi="Times New Roman" w:cs="Times New Roman"/>
          <w:i/>
          <w:sz w:val="24"/>
          <w:szCs w:val="24"/>
        </w:rPr>
        <w:t>нформаційну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навчити учнів використовувати малюнки як джерела інформації;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i/>
          <w:sz w:val="24"/>
          <w:szCs w:val="24"/>
        </w:rPr>
        <w:t>с</w:t>
      </w:r>
      <w:r w:rsidR="00247FC1" w:rsidRPr="003317FC">
        <w:rPr>
          <w:rFonts w:ascii="Times New Roman" w:hAnsi="Times New Roman" w:cs="Times New Roman"/>
          <w:i/>
          <w:sz w:val="24"/>
          <w:szCs w:val="24"/>
        </w:rPr>
        <w:t>оціальну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розвивати вміння працювати в колективі, уміння з повагою ставитися до вчителя, однокласників;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i/>
          <w:sz w:val="24"/>
          <w:szCs w:val="24"/>
        </w:rPr>
        <w:t>к</w:t>
      </w:r>
      <w:r w:rsidR="00247FC1" w:rsidRPr="003317FC">
        <w:rPr>
          <w:rFonts w:ascii="Times New Roman" w:hAnsi="Times New Roman" w:cs="Times New Roman"/>
          <w:i/>
          <w:sz w:val="24"/>
          <w:szCs w:val="24"/>
        </w:rPr>
        <w:t>омунікативну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удосконалювати вміння дітей формулювати цілі власної діяльності та робити висновки за її результатами.</w:t>
      </w:r>
    </w:p>
    <w:p w:rsidR="00247FC1" w:rsidRPr="003317FC" w:rsidRDefault="00247FC1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sz w:val="24"/>
          <w:szCs w:val="24"/>
        </w:rPr>
        <w:t>Формувати систему предметних компетентностей: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247FC1" w:rsidRPr="003317FC">
        <w:rPr>
          <w:rFonts w:ascii="Times New Roman" w:hAnsi="Times New Roman" w:cs="Times New Roman"/>
          <w:b/>
          <w:i/>
          <w:sz w:val="24"/>
          <w:szCs w:val="24"/>
        </w:rPr>
        <w:t>огічну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систематизувати знання учнів про циліндр, як тіло обертання; розширити знання про властивості циліндра;</w:t>
      </w:r>
    </w:p>
    <w:p w:rsidR="00247FC1" w:rsidRPr="003317FC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247FC1" w:rsidRPr="003317FC">
        <w:rPr>
          <w:rFonts w:ascii="Times New Roman" w:hAnsi="Times New Roman" w:cs="Times New Roman"/>
          <w:b/>
          <w:i/>
          <w:sz w:val="24"/>
          <w:szCs w:val="24"/>
        </w:rPr>
        <w:t>роцедурну</w:t>
      </w:r>
      <w:r w:rsidR="00247FC1" w:rsidRPr="003317FC">
        <w:rPr>
          <w:rFonts w:ascii="Times New Roman" w:hAnsi="Times New Roman" w:cs="Times New Roman"/>
          <w:sz w:val="24"/>
          <w:szCs w:val="24"/>
        </w:rPr>
        <w:t xml:space="preserve"> – закріпити знання учнів обчислювати площу бічної поверхні та пощу повної поверхні циліндра;</w:t>
      </w:r>
    </w:p>
    <w:p w:rsidR="00427FE9" w:rsidRDefault="003317FC" w:rsidP="0007461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7FC">
        <w:rPr>
          <w:rFonts w:ascii="Times New Roman" w:hAnsi="Times New Roman" w:cs="Times New Roman"/>
          <w:b/>
          <w:i/>
          <w:sz w:val="24"/>
          <w:szCs w:val="24"/>
        </w:rPr>
        <w:t>методологічну</w:t>
      </w:r>
      <w:r w:rsidRPr="003317FC">
        <w:rPr>
          <w:rFonts w:ascii="Times New Roman" w:hAnsi="Times New Roman" w:cs="Times New Roman"/>
          <w:sz w:val="24"/>
          <w:szCs w:val="24"/>
        </w:rPr>
        <w:t xml:space="preserve"> – уміння оцінювати математичну модель, використовувати математичні методи для розв’язання </w:t>
      </w:r>
      <w:r w:rsidR="00C614FC">
        <w:rPr>
          <w:rFonts w:ascii="Times New Roman" w:hAnsi="Times New Roman" w:cs="Times New Roman"/>
          <w:sz w:val="24"/>
          <w:szCs w:val="24"/>
        </w:rPr>
        <w:t>приклад</w:t>
      </w:r>
      <w:r w:rsidRPr="003317FC">
        <w:rPr>
          <w:rFonts w:ascii="Times New Roman" w:hAnsi="Times New Roman" w:cs="Times New Roman"/>
          <w:sz w:val="24"/>
          <w:szCs w:val="24"/>
        </w:rPr>
        <w:t>них задач.</w:t>
      </w:r>
    </w:p>
    <w:p w:rsidR="00427FE9" w:rsidRDefault="00427FE9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27FE9">
        <w:rPr>
          <w:rFonts w:ascii="Times New Roman" w:hAnsi="Times New Roman" w:cs="Times New Roman"/>
          <w:b/>
          <w:sz w:val="24"/>
          <w:szCs w:val="24"/>
        </w:rPr>
        <w:t>Тип уроку</w:t>
      </w:r>
      <w:r w:rsidRPr="00427FE9">
        <w:rPr>
          <w:rFonts w:ascii="Times New Roman" w:hAnsi="Times New Roman" w:cs="Times New Roman"/>
          <w:sz w:val="24"/>
          <w:szCs w:val="24"/>
        </w:rPr>
        <w:t>: комбінований</w:t>
      </w:r>
    </w:p>
    <w:p w:rsidR="00D83C5A" w:rsidRDefault="00D83C5A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Між предметні зв’язки</w:t>
      </w:r>
      <w:r w:rsidRPr="00D83C5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алгебра, фізика, інформатика</w:t>
      </w:r>
    </w:p>
    <w:p w:rsidR="00D83C5A" w:rsidRDefault="00D83C5A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b/>
          <w:bCs/>
          <w:sz w:val="24"/>
          <w:szCs w:val="24"/>
        </w:rPr>
        <w:t>Навчально – дидактичне забезпечення</w:t>
      </w:r>
      <w:r w:rsidRPr="00D83C5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моделі циліндрів, похила поверхня</w:t>
      </w:r>
    </w:p>
    <w:p w:rsidR="00D83C5A" w:rsidRPr="00D83C5A" w:rsidRDefault="00D83C5A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b/>
          <w:sz w:val="24"/>
          <w:szCs w:val="24"/>
        </w:rPr>
        <w:t>Технічні засоби: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C5A">
        <w:rPr>
          <w:rFonts w:ascii="Times New Roman" w:hAnsi="Times New Roman" w:cs="Times New Roman"/>
          <w:sz w:val="24"/>
          <w:szCs w:val="24"/>
        </w:rPr>
        <w:t>мультимедійна дошка</w:t>
      </w:r>
    </w:p>
    <w:p w:rsidR="00433BF2" w:rsidRPr="00105375" w:rsidRDefault="00427FE9" w:rsidP="00074615">
      <w:pPr>
        <w:spacing w:after="0" w:line="360" w:lineRule="auto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Використанні ресурси</w:t>
      </w:r>
      <w:r w:rsidRPr="00427FE9">
        <w:rPr>
          <w:rFonts w:ascii="Times New Roman" w:hAnsi="Times New Roman" w:cs="Times New Roman"/>
          <w:sz w:val="24"/>
          <w:szCs w:val="24"/>
        </w:rPr>
        <w:t>:</w:t>
      </w:r>
      <w:r w:rsidR="00433BF2" w:rsidRPr="00433BF2">
        <w:t xml:space="preserve"> </w:t>
      </w:r>
      <w:hyperlink r:id="rId6" w:history="1">
        <w:r w:rsidR="00433BF2" w:rsidRPr="000B447C">
          <w:rPr>
            <w:rStyle w:val="a6"/>
            <w:rFonts w:ascii="Times New Roman" w:hAnsi="Times New Roman" w:cs="Times New Roman"/>
          </w:rPr>
          <w:t>https://www.transum.org/Maths/Investigation/Mind_Reader/?fbclid=IwAR3LrZ3JjjUrsJm9cafVPFlfwzPuZeHzIodL9ZArC8U2uH_8lZCPi2aFFKQ</w:t>
        </w:r>
      </w:hyperlink>
    </w:p>
    <w:p w:rsidR="00433BF2" w:rsidRPr="00105375" w:rsidRDefault="00433BF2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t xml:space="preserve">             </w:t>
      </w:r>
      <w:hyperlink r:id="rId7" w:history="1">
        <w:r w:rsidRPr="000B447C">
          <w:rPr>
            <w:rStyle w:val="a6"/>
            <w:rFonts w:ascii="Times New Roman" w:hAnsi="Times New Roman" w:cs="Times New Roman"/>
            <w:lang w:val="en-US"/>
          </w:rPr>
          <w:t>https</w:t>
        </w:r>
        <w:r w:rsidRPr="000B447C">
          <w:rPr>
            <w:rStyle w:val="a6"/>
            <w:rFonts w:ascii="Times New Roman" w:hAnsi="Times New Roman" w:cs="Times New Roman"/>
          </w:rPr>
          <w:t>://</w:t>
        </w:r>
        <w:r w:rsidRPr="000B447C">
          <w:rPr>
            <w:rStyle w:val="a6"/>
            <w:rFonts w:ascii="Times New Roman" w:hAnsi="Times New Roman" w:cs="Times New Roman"/>
            <w:lang w:val="en-US"/>
          </w:rPr>
          <w:t>www</w:t>
        </w:r>
        <w:r w:rsidRPr="000B447C">
          <w:rPr>
            <w:rStyle w:val="a6"/>
            <w:rFonts w:ascii="Times New Roman" w:hAnsi="Times New Roman" w:cs="Times New Roman"/>
          </w:rPr>
          <w:t>.</w:t>
        </w:r>
        <w:r w:rsidRPr="000B447C">
          <w:rPr>
            <w:rStyle w:val="a6"/>
            <w:rFonts w:ascii="Times New Roman" w:hAnsi="Times New Roman" w:cs="Times New Roman"/>
            <w:lang w:val="en-US"/>
          </w:rPr>
          <w:t>ixl</w:t>
        </w:r>
        <w:r w:rsidRPr="000B447C">
          <w:rPr>
            <w:rStyle w:val="a6"/>
            <w:rFonts w:ascii="Times New Roman" w:hAnsi="Times New Roman" w:cs="Times New Roman"/>
          </w:rPr>
          <w:t>.</w:t>
        </w:r>
        <w:r w:rsidRPr="000B447C">
          <w:rPr>
            <w:rStyle w:val="a6"/>
            <w:rFonts w:ascii="Times New Roman" w:hAnsi="Times New Roman" w:cs="Times New Roman"/>
            <w:lang w:val="en-US"/>
          </w:rPr>
          <w:t>com</w:t>
        </w:r>
        <w:r w:rsidRPr="000B447C">
          <w:rPr>
            <w:rStyle w:val="a6"/>
            <w:rFonts w:ascii="Times New Roman" w:hAnsi="Times New Roman" w:cs="Times New Roman"/>
          </w:rPr>
          <w:t>/</w:t>
        </w:r>
        <w:r w:rsidRPr="000B447C">
          <w:rPr>
            <w:rStyle w:val="a6"/>
            <w:rFonts w:ascii="Times New Roman" w:hAnsi="Times New Roman" w:cs="Times New Roman"/>
            <w:lang w:val="en-US"/>
          </w:rPr>
          <w:t>math</w:t>
        </w:r>
        <w:r w:rsidRPr="000B447C">
          <w:rPr>
            <w:rStyle w:val="a6"/>
            <w:rFonts w:ascii="Times New Roman" w:hAnsi="Times New Roman" w:cs="Times New Roman"/>
          </w:rPr>
          <w:t>/</w:t>
        </w:r>
        <w:r w:rsidRPr="000B447C">
          <w:rPr>
            <w:rStyle w:val="a6"/>
            <w:rFonts w:ascii="Times New Roman" w:hAnsi="Times New Roman" w:cs="Times New Roman"/>
            <w:lang w:val="en-US"/>
          </w:rPr>
          <w:t>grade</w:t>
        </w:r>
        <w:r w:rsidRPr="000B447C">
          <w:rPr>
            <w:rStyle w:val="a6"/>
            <w:rFonts w:ascii="Times New Roman" w:hAnsi="Times New Roman" w:cs="Times New Roman"/>
          </w:rPr>
          <w:t>-7/</w:t>
        </w:r>
        <w:r w:rsidRPr="000B447C">
          <w:rPr>
            <w:rStyle w:val="a6"/>
            <w:rFonts w:ascii="Times New Roman" w:hAnsi="Times New Roman" w:cs="Times New Roman"/>
            <w:lang w:val="en-US"/>
          </w:rPr>
          <w:t>volume</w:t>
        </w:r>
        <w:r w:rsidRPr="000B447C">
          <w:rPr>
            <w:rStyle w:val="a6"/>
            <w:rFonts w:ascii="Times New Roman" w:hAnsi="Times New Roman" w:cs="Times New Roman"/>
          </w:rPr>
          <w:t>-</w:t>
        </w:r>
        <w:r w:rsidRPr="000B447C">
          <w:rPr>
            <w:rStyle w:val="a6"/>
            <w:rFonts w:ascii="Times New Roman" w:hAnsi="Times New Roman" w:cs="Times New Roman"/>
            <w:lang w:val="en-US"/>
          </w:rPr>
          <w:t>of</w:t>
        </w:r>
        <w:r w:rsidRPr="000B447C">
          <w:rPr>
            <w:rStyle w:val="a6"/>
            <w:rFonts w:ascii="Times New Roman" w:hAnsi="Times New Roman" w:cs="Times New Roman"/>
          </w:rPr>
          <w:t>-</w:t>
        </w:r>
        <w:r w:rsidRPr="000B447C">
          <w:rPr>
            <w:rStyle w:val="a6"/>
            <w:rFonts w:ascii="Times New Roman" w:hAnsi="Times New Roman" w:cs="Times New Roman"/>
            <w:lang w:val="en-US"/>
          </w:rPr>
          <w:t>cylinders</w:t>
        </w:r>
      </w:hyperlink>
    </w:p>
    <w:p w:rsidR="00433BF2" w:rsidRPr="00074615" w:rsidRDefault="00433BF2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8B72EF">
        <w:rPr>
          <w:rFonts w:ascii="Times New Roman" w:hAnsi="Times New Roman" w:cs="Times New Roman"/>
          <w:lang w:val="en-US"/>
        </w:rPr>
        <w:t>www</w:t>
      </w:r>
      <w:r w:rsidRPr="00074615">
        <w:rPr>
          <w:rFonts w:ascii="Times New Roman" w:hAnsi="Times New Roman" w:cs="Times New Roman"/>
        </w:rPr>
        <w:t>.</w:t>
      </w:r>
      <w:r w:rsidRPr="008B72EF">
        <w:rPr>
          <w:rFonts w:ascii="Times New Roman" w:hAnsi="Times New Roman" w:cs="Times New Roman"/>
          <w:lang w:val="en-US"/>
        </w:rPr>
        <w:t>tinkercad</w:t>
      </w:r>
      <w:r w:rsidRPr="00074615">
        <w:rPr>
          <w:rFonts w:ascii="Times New Roman" w:hAnsi="Times New Roman" w:cs="Times New Roman"/>
        </w:rPr>
        <w:t>.</w:t>
      </w:r>
      <w:r w:rsidRPr="008B72EF">
        <w:rPr>
          <w:rFonts w:ascii="Times New Roman" w:hAnsi="Times New Roman" w:cs="Times New Roman"/>
          <w:lang w:val="en-US"/>
        </w:rPr>
        <w:t>com</w:t>
      </w:r>
    </w:p>
    <w:p w:rsidR="00427FE9" w:rsidRDefault="009543DE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Пакет </w:t>
      </w:r>
      <w:r>
        <w:rPr>
          <w:rFonts w:ascii="Times New Roman" w:hAnsi="Times New Roman" w:cs="Times New Roman"/>
          <w:lang w:val="en-US"/>
        </w:rPr>
        <w:t>Geogebra</w:t>
      </w:r>
    </w:p>
    <w:p w:rsidR="00427FE9" w:rsidRDefault="00427FE9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427FE9" w:rsidRDefault="00427FE9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 Організаційний момент </w:t>
      </w:r>
      <w:r w:rsidR="00BF1F24">
        <w:rPr>
          <w:rFonts w:ascii="Times New Roman" w:hAnsi="Times New Roman" w:cs="Times New Roman"/>
          <w:b/>
          <w:sz w:val="24"/>
          <w:szCs w:val="24"/>
        </w:rPr>
        <w:t>(3</w:t>
      </w:r>
      <w:r w:rsidR="00236D30">
        <w:rPr>
          <w:rFonts w:ascii="Times New Roman" w:hAnsi="Times New Roman" w:cs="Times New Roman"/>
          <w:b/>
          <w:sz w:val="24"/>
          <w:szCs w:val="24"/>
        </w:rPr>
        <w:t>хв)</w:t>
      </w:r>
    </w:p>
    <w:p w:rsidR="00AC5BDD" w:rsidRDefault="00427FE9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Доброго дня, мої любі одинадцятикласники та одинадцятикласниці. Сьогодні ми з вами продовжуємо вивчати властивості циліндра. Сподіваюсь, що ви готові до пізнання нового та продуктивної праці. На минулому уроці </w:t>
      </w:r>
      <w:r w:rsidR="00AC5BDD">
        <w:rPr>
          <w:rFonts w:ascii="Times New Roman" w:hAnsi="Times New Roman" w:cs="Times New Roman"/>
          <w:sz w:val="24"/>
          <w:szCs w:val="24"/>
        </w:rPr>
        <w:t>ви познайомились із циліндром як тілом обертання, вивчили основні елементи циліндра та вивели формули для обчислення площ бічної та повної поверхні циліндра.</w:t>
      </w:r>
      <w:r w:rsidR="000438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8B7" w:rsidRDefault="000438B7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(Вчитель переводить увагу учнів на мультимедійну дошку. У ресурсі </w:t>
      </w:r>
      <w:hyperlink r:id="rId8" w:history="1">
        <w:r w:rsidRPr="000B447C">
          <w:rPr>
            <w:rStyle w:val="a6"/>
            <w:rFonts w:ascii="Times New Roman" w:hAnsi="Times New Roman" w:cs="Times New Roman"/>
          </w:rPr>
          <w:t>https://www.transum.org/Maths/Investigation/Mind_Reader/?fbclid=IwAR3LrZ3JjjUrsJm9cafVPFlfwzPuZeHzIodL9ZArC8U2uH_8lZCPi2aFFKQ</w:t>
        </w:r>
      </w:hyperlink>
      <w:r>
        <w:t>)</w:t>
      </w:r>
    </w:p>
    <w:p w:rsidR="000438B7" w:rsidRDefault="000438B7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зараз прошу вас загадати будь-яке двоцифрове число до 82, додайте суму цифр і від задуманого числа відніміть одержану суму. Переведіть свій погляд на картинку під </w:t>
      </w:r>
      <w:r>
        <w:rPr>
          <w:rFonts w:ascii="Times New Roman" w:hAnsi="Times New Roman" w:cs="Times New Roman"/>
          <w:sz w:val="24"/>
          <w:szCs w:val="24"/>
        </w:rPr>
        <w:lastRenderedPageBreak/>
        <w:t>номером, яке ви отримали в результаті віднімання. Перевіримо чи програма прочитає ваші думки</w:t>
      </w:r>
    </w:p>
    <w:p w:rsidR="000438B7" w:rsidRPr="000438B7" w:rsidRDefault="000438B7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762625" cy="3419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11" cy="34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54A" w:rsidRPr="00E3254A" w:rsidRDefault="000438B7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Сподіваюсь, що </w:t>
      </w:r>
      <w:r w:rsidR="003363D1">
        <w:rPr>
          <w:rFonts w:ascii="Times New Roman" w:hAnsi="Times New Roman" w:cs="Times New Roman"/>
          <w:sz w:val="24"/>
          <w:szCs w:val="24"/>
        </w:rPr>
        <w:t>сьогодні ми зможемо відкрити іще інші таємниці, які відносяться уже безпосередньо до циліндра.</w:t>
      </w:r>
    </w:p>
    <w:p w:rsidR="00427FE9" w:rsidRPr="00613F4B" w:rsidRDefault="00AC5BDD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F4B">
        <w:rPr>
          <w:rFonts w:ascii="Times New Roman" w:hAnsi="Times New Roman" w:cs="Times New Roman"/>
          <w:b/>
          <w:sz w:val="28"/>
          <w:szCs w:val="28"/>
        </w:rPr>
        <w:t>Актуалізація опорних</w:t>
      </w:r>
      <w:r w:rsidR="00427FE9" w:rsidRPr="00613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F4B">
        <w:rPr>
          <w:rFonts w:ascii="Times New Roman" w:hAnsi="Times New Roman" w:cs="Times New Roman"/>
          <w:b/>
          <w:sz w:val="28"/>
          <w:szCs w:val="28"/>
        </w:rPr>
        <w:t xml:space="preserve">знань: </w:t>
      </w:r>
      <w:r w:rsidR="00BF1F24">
        <w:rPr>
          <w:rFonts w:ascii="Times New Roman" w:hAnsi="Times New Roman" w:cs="Times New Roman"/>
          <w:b/>
          <w:sz w:val="28"/>
          <w:szCs w:val="28"/>
        </w:rPr>
        <w:t>(10</w:t>
      </w:r>
      <w:r w:rsidR="00236D30">
        <w:rPr>
          <w:rFonts w:ascii="Times New Roman" w:hAnsi="Times New Roman" w:cs="Times New Roman"/>
          <w:b/>
          <w:sz w:val="28"/>
          <w:szCs w:val="28"/>
        </w:rPr>
        <w:t xml:space="preserve"> хв)</w:t>
      </w:r>
    </w:p>
    <w:p w:rsidR="00AC5BDD" w:rsidRPr="00D83C5A" w:rsidRDefault="00D83C5A" w:rsidP="00074615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C5A">
        <w:rPr>
          <w:rFonts w:ascii="Times New Roman" w:hAnsi="Times New Roman" w:cs="Times New Roman"/>
          <w:b/>
          <w:sz w:val="24"/>
          <w:szCs w:val="24"/>
        </w:rPr>
        <w:t>Мозковий штурм:</w:t>
      </w:r>
    </w:p>
    <w:p w:rsidR="00D83C5A" w:rsidRPr="00D83C5A" w:rsidRDefault="00D83C5A" w:rsidP="00074615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 xml:space="preserve">Користуючись моделлю циліндра  назвіть: </w:t>
      </w:r>
    </w:p>
    <w:p w:rsidR="00D83C5A" w:rsidRPr="00D83C5A" w:rsidRDefault="00D83C5A" w:rsidP="00074615">
      <w:pPr>
        <w:shd w:val="clear" w:color="auto" w:fill="FFFFFF"/>
        <w:tabs>
          <w:tab w:val="left" w:pos="42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>а) радіус циліндра; б) висоту циліндра; в) вісь циліндра; г) твірну циліндра.</w:t>
      </w:r>
    </w:p>
    <w:p w:rsidR="00D83C5A" w:rsidRPr="00D83C5A" w:rsidRDefault="00D83C5A" w:rsidP="00074615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>Які властивості мають основи циліндра?</w:t>
      </w:r>
    </w:p>
    <w:p w:rsidR="00D83C5A" w:rsidRPr="00D83C5A" w:rsidRDefault="00D83C5A" w:rsidP="00074615">
      <w:pPr>
        <w:widowControl w:val="0"/>
        <w:numPr>
          <w:ilvl w:val="0"/>
          <w:numId w:val="3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>Які властивості мають твірні циліндра?</w:t>
      </w:r>
    </w:p>
    <w:p w:rsidR="00D83C5A" w:rsidRPr="00D83C5A" w:rsidRDefault="00D83C5A" w:rsidP="00074615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>Яку властивість має вісь циліндра щодо: а) його основ; б) його твірних?</w:t>
      </w:r>
    </w:p>
    <w:p w:rsidR="00D83C5A" w:rsidRPr="00D83C5A" w:rsidRDefault="00D83C5A" w:rsidP="00074615">
      <w:pPr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6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>Часто висотою прямого кругового циліндра називають відрізок, що з'єднує центри основ. Яку властивість має висота циліндра щодо: а) твірних; б) основ?</w:t>
      </w:r>
    </w:p>
    <w:p w:rsidR="00247FC1" w:rsidRPr="003317FC" w:rsidRDefault="00247FC1" w:rsidP="00074615">
      <w:pPr>
        <w:pStyle w:val="a5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B37" w:rsidRDefault="00D83C5A" w:rsidP="00074615">
      <w:pPr>
        <w:tabs>
          <w:tab w:val="left" w:pos="555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C5A">
        <w:rPr>
          <w:rFonts w:ascii="Times New Roman" w:hAnsi="Times New Roman" w:cs="Times New Roman"/>
          <w:b/>
          <w:sz w:val="24"/>
          <w:szCs w:val="24"/>
        </w:rPr>
        <w:t>Торбинка «10 грецьких горішків»</w:t>
      </w:r>
      <w:r w:rsidR="003317FC" w:rsidRPr="00D83C5A">
        <w:rPr>
          <w:rFonts w:ascii="Times New Roman" w:hAnsi="Times New Roman" w:cs="Times New Roman"/>
          <w:b/>
          <w:sz w:val="24"/>
          <w:szCs w:val="24"/>
        </w:rPr>
        <w:tab/>
      </w:r>
    </w:p>
    <w:p w:rsidR="00E3254A" w:rsidRDefault="00D83C5A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C5A">
        <w:rPr>
          <w:rFonts w:ascii="Times New Roman" w:hAnsi="Times New Roman" w:cs="Times New Roman"/>
          <w:sz w:val="24"/>
          <w:szCs w:val="24"/>
        </w:rPr>
        <w:t xml:space="preserve">У ресурсі </w:t>
      </w:r>
      <w:hyperlink r:id="rId10" w:history="1">
        <w:r w:rsidR="00E3254A" w:rsidRPr="000B447C">
          <w:rPr>
            <w:rStyle w:val="a6"/>
            <w:rFonts w:ascii="Times New Roman" w:hAnsi="Times New Roman" w:cs="Times New Roman"/>
            <w:lang w:val="en-US"/>
          </w:rPr>
          <w:t>https</w:t>
        </w:r>
        <w:r w:rsidR="00E3254A" w:rsidRPr="000B447C">
          <w:rPr>
            <w:rStyle w:val="a6"/>
            <w:rFonts w:ascii="Times New Roman" w:hAnsi="Times New Roman" w:cs="Times New Roman"/>
          </w:rPr>
          <w:t>://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www</w:t>
        </w:r>
        <w:r w:rsidR="00E3254A" w:rsidRPr="000B447C">
          <w:rPr>
            <w:rStyle w:val="a6"/>
            <w:rFonts w:ascii="Times New Roman" w:hAnsi="Times New Roman" w:cs="Times New Roman"/>
          </w:rPr>
          <w:t>.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ixl</w:t>
        </w:r>
        <w:r w:rsidR="00E3254A" w:rsidRPr="000B447C">
          <w:rPr>
            <w:rStyle w:val="a6"/>
            <w:rFonts w:ascii="Times New Roman" w:hAnsi="Times New Roman" w:cs="Times New Roman"/>
          </w:rPr>
          <w:t>.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com</w:t>
        </w:r>
        <w:r w:rsidR="00E3254A" w:rsidRPr="000B447C">
          <w:rPr>
            <w:rStyle w:val="a6"/>
            <w:rFonts w:ascii="Times New Roman" w:hAnsi="Times New Roman" w:cs="Times New Roman"/>
          </w:rPr>
          <w:t>/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math</w:t>
        </w:r>
        <w:r w:rsidR="00E3254A" w:rsidRPr="000B447C">
          <w:rPr>
            <w:rStyle w:val="a6"/>
            <w:rFonts w:ascii="Times New Roman" w:hAnsi="Times New Roman" w:cs="Times New Roman"/>
          </w:rPr>
          <w:t>/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grade</w:t>
        </w:r>
        <w:r w:rsidR="00E3254A" w:rsidRPr="000B447C">
          <w:rPr>
            <w:rStyle w:val="a6"/>
            <w:rFonts w:ascii="Times New Roman" w:hAnsi="Times New Roman" w:cs="Times New Roman"/>
          </w:rPr>
          <w:t>-7/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volume</w:t>
        </w:r>
        <w:r w:rsidR="00E3254A" w:rsidRPr="000B447C">
          <w:rPr>
            <w:rStyle w:val="a6"/>
            <w:rFonts w:ascii="Times New Roman" w:hAnsi="Times New Roman" w:cs="Times New Roman"/>
          </w:rPr>
          <w:t>-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of</w:t>
        </w:r>
        <w:r w:rsidR="00E3254A" w:rsidRPr="000B447C">
          <w:rPr>
            <w:rStyle w:val="a6"/>
            <w:rFonts w:ascii="Times New Roman" w:hAnsi="Times New Roman" w:cs="Times New Roman"/>
          </w:rPr>
          <w:t>-</w:t>
        </w:r>
        <w:r w:rsidR="00E3254A" w:rsidRPr="000B447C">
          <w:rPr>
            <w:rStyle w:val="a6"/>
            <w:rFonts w:ascii="Times New Roman" w:hAnsi="Times New Roman" w:cs="Times New Roman"/>
            <w:lang w:val="en-US"/>
          </w:rPr>
          <w:t>cylinders</w:t>
        </w:r>
      </w:hyperlink>
      <w:r w:rsidR="00E3254A">
        <w:rPr>
          <w:rFonts w:ascii="Times New Roman" w:hAnsi="Times New Roman" w:cs="Times New Roman"/>
        </w:rPr>
        <w:t xml:space="preserve"> у</w:t>
      </w:r>
      <w:r w:rsidR="00E3254A">
        <w:rPr>
          <w:rFonts w:ascii="Times New Roman" w:hAnsi="Times New Roman" w:cs="Times New Roman"/>
          <w:sz w:val="24"/>
          <w:szCs w:val="24"/>
        </w:rPr>
        <w:t>чні розв’язують задачі на закріплення формул обчислення площ бічної та повної поверхні циліндра. Задачі англійською мовою, тому потрібно щоб учні згадали або нагадати їм,  що:</w:t>
      </w:r>
    </w:p>
    <w:p w:rsidR="00E3254A" w:rsidRPr="00E3254A" w:rsidRDefault="00E3254A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Циліндр - </w:t>
      </w:r>
      <w:r>
        <w:rPr>
          <w:rFonts w:ascii="Times New Roman" w:hAnsi="Times New Roman" w:cs="Times New Roman"/>
          <w:sz w:val="24"/>
          <w:szCs w:val="24"/>
          <w:lang w:val="en-US"/>
        </w:rPr>
        <w:t>cylinder</w:t>
      </w:r>
    </w:p>
    <w:p w:rsidR="00E3254A" w:rsidRDefault="00E3254A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Повної поверхні – </w:t>
      </w:r>
      <w:r>
        <w:rPr>
          <w:rFonts w:ascii="Times New Roman" w:hAnsi="Times New Roman" w:cs="Times New Roman"/>
          <w:sz w:val="24"/>
          <w:szCs w:val="24"/>
          <w:lang w:val="en-US"/>
        </w:rPr>
        <w:t>surface</w:t>
      </w:r>
    </w:p>
    <w:p w:rsidR="00E3254A" w:rsidRPr="00613F4B" w:rsidRDefault="00E3254A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 - </w:t>
      </w:r>
      <w:r>
        <w:rPr>
          <w:rFonts w:ascii="Times New Roman" w:hAnsi="Times New Roman" w:cs="Times New Roman"/>
          <w:sz w:val="24"/>
          <w:szCs w:val="24"/>
          <w:lang w:val="en-US"/>
        </w:rPr>
        <w:t>area</w:t>
      </w:r>
    </w:p>
    <w:p w:rsidR="00E3254A" w:rsidRDefault="00E3254A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3254A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3019425" cy="2009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08" cy="201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54A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3019425" cy="2114550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47" cy="211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54A" w:rsidRDefault="00E3254A" w:rsidP="000746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3254A" w:rsidRDefault="00E3254A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3254A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12693" cy="2219325"/>
            <wp:effectExtent l="19050" t="0" r="235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2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3D1" w:rsidRDefault="003363D1" w:rsidP="0007461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363D1">
        <w:rPr>
          <w:rFonts w:ascii="Times New Roman" w:hAnsi="Times New Roman" w:cs="Times New Roman"/>
          <w:b/>
        </w:rPr>
        <w:t>ІІІ. Мотивація</w:t>
      </w:r>
    </w:p>
    <w:p w:rsidR="00613F4B" w:rsidRPr="00613F4B" w:rsidRDefault="00613F4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13F4B">
        <w:rPr>
          <w:rFonts w:ascii="Times New Roman" w:hAnsi="Times New Roman" w:cs="Times New Roman"/>
        </w:rPr>
        <w:t>На столі стоять різні моделі ци</w:t>
      </w:r>
      <w:r>
        <w:rPr>
          <w:rFonts w:ascii="Times New Roman" w:hAnsi="Times New Roman" w:cs="Times New Roman"/>
        </w:rPr>
        <w:t>л</w:t>
      </w:r>
      <w:r w:rsidRPr="00613F4B">
        <w:rPr>
          <w:rFonts w:ascii="Times New Roman" w:hAnsi="Times New Roman" w:cs="Times New Roman"/>
        </w:rPr>
        <w:t>індра</w:t>
      </w:r>
      <w:r>
        <w:rPr>
          <w:rFonts w:ascii="Times New Roman" w:hAnsi="Times New Roman" w:cs="Times New Roman"/>
        </w:rPr>
        <w:t>)</w:t>
      </w:r>
    </w:p>
    <w:p w:rsidR="00E3254A" w:rsidRDefault="00613F4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Скажіть, будь ласка, здобувачі освіти, який циліндр скотиться швидше: довший чи коротший, тонший чи товстіший, повний чи порожній?</w:t>
      </w:r>
    </w:p>
    <w:p w:rsidR="00613F4B" w:rsidRDefault="00613F4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Спробуємо розібратися експериментально.</w:t>
      </w:r>
    </w:p>
    <w:p w:rsidR="00396220" w:rsidRPr="00396220" w:rsidRDefault="00396220" w:rsidP="0007461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396220">
        <w:rPr>
          <w:rFonts w:ascii="Times New Roman" w:hAnsi="Times New Roman" w:cs="Times New Roman"/>
          <w:b/>
        </w:rPr>
        <w:t>Практична робота:</w:t>
      </w:r>
      <w:r w:rsidR="00236D30">
        <w:rPr>
          <w:rFonts w:ascii="Times New Roman" w:hAnsi="Times New Roman" w:cs="Times New Roman"/>
          <w:b/>
        </w:rPr>
        <w:t xml:space="preserve"> (</w:t>
      </w:r>
      <w:r w:rsidR="00BF1F24">
        <w:rPr>
          <w:rFonts w:ascii="Times New Roman" w:hAnsi="Times New Roman" w:cs="Times New Roman"/>
          <w:b/>
        </w:rPr>
        <w:t>7 хв)</w:t>
      </w:r>
    </w:p>
    <w:p w:rsidR="008C708D" w:rsidRDefault="008C708D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Учні проводять експеримент: на похилій поверхні одночасно відпускають циліндр – тонкий і товстий, тоді довгий і короткий і виявилось, що циліндри скочуються одночасно. Далі перед учнями ставиться питання пояснити цей процес. Виявляється, що прискорення тіла, яке скочується по похилій поверхні з певною масою, радіусом і моментом інерції  володіє прискоренням</w:t>
      </w:r>
    </w:p>
    <w:p w:rsidR="008C708D" w:rsidRDefault="008C708D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g sinα</m:t>
              </m:r>
            </m:num>
            <m:den>
              <m:r>
                <w:rPr>
                  <w:rFonts w:ascii="Cambria Math" w:hAnsi="Cambria Math" w:cs="Times New Roman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I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m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den>
              </m:f>
            </m:den>
          </m:f>
        </m:oMath>
      </m:oMathPara>
    </w:p>
    <w:p w:rsidR="008C708D" w:rsidRDefault="008C708D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Так як момент інерції циліндра </w:t>
      </w:r>
      <m:oMath>
        <m:r>
          <w:rPr>
            <w:rFonts w:ascii="Cambria Math" w:eastAsiaTheme="minorEastAsia" w:hAnsi="Cambria Math" w:cs="Times New Roman"/>
          </w:rPr>
          <m:t>I=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  <m:ctrlPr>
              <w:rPr>
                <w:rFonts w:ascii="Cambria Math" w:hAnsi="Cambria Math" w:cs="Times New Roman"/>
                <w:i/>
              </w:rPr>
            </m:ctrlPr>
          </m:num>
          <m:den>
            <m:r>
              <w:rPr>
                <w:rFonts w:ascii="Cambria Math" w:hAnsi="Cambria Math" w:cs="Times New Roman"/>
              </w:rPr>
              <m:t>2</m:t>
            </m:r>
            <m:ctrlPr>
              <w:rPr>
                <w:rFonts w:ascii="Cambria Math" w:hAnsi="Cambria Math" w:cs="Times New Roman"/>
                <w:i/>
              </w:rPr>
            </m:ctrlPr>
          </m:den>
        </m:f>
      </m:oMath>
      <w:r>
        <w:rPr>
          <w:rFonts w:ascii="Times New Roman" w:eastAsiaTheme="minorEastAsia" w:hAnsi="Times New Roman" w:cs="Times New Roman"/>
        </w:rPr>
        <w:t xml:space="preserve">, то учні виводять формулу </w:t>
      </w:r>
      <m:oMath>
        <m:r>
          <w:rPr>
            <w:rFonts w:ascii="Cambria Math" w:eastAsiaTheme="minorEastAsia" w:hAnsi="Cambria Math" w:cs="Times New Roman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g sinα</m:t>
        </m:r>
      </m:oMath>
      <w:r>
        <w:rPr>
          <w:rFonts w:ascii="Times New Roman" w:eastAsiaTheme="minorEastAsia" w:hAnsi="Times New Roman" w:cs="Times New Roman"/>
        </w:rPr>
        <w:t xml:space="preserve"> і</w:t>
      </w:r>
      <w:r w:rsidRPr="008C708D">
        <w:rPr>
          <w:rFonts w:ascii="Times New Roman" w:eastAsiaTheme="minorEastAsia" w:hAnsi="Times New Roman" w:cs="Times New Roman"/>
          <w:lang w:val="ru-RU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приходять до висновку, </w:t>
      </w:r>
      <w:r w:rsidR="00396220">
        <w:rPr>
          <w:rFonts w:ascii="Times New Roman" w:eastAsiaTheme="minorEastAsia" w:hAnsi="Times New Roman" w:cs="Times New Roman"/>
        </w:rPr>
        <w:t>що прискорення не залежить від радіуса та висоти циліндра. У наступному експерименті беруть участь порожній та заповнений циліндрі. Експеримент показав, що порожній циліндр досяг фінішу пізніше за повний. Учні отримують завдання додому пояснити причину цього процесу.</w:t>
      </w:r>
    </w:p>
    <w:p w:rsidR="00396220" w:rsidRDefault="00396220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</w:rPr>
      </w:pPr>
      <w:r w:rsidRPr="00396220">
        <w:rPr>
          <w:rFonts w:ascii="Times New Roman" w:eastAsiaTheme="minorEastAsia" w:hAnsi="Times New Roman" w:cs="Times New Roman"/>
          <w:b/>
        </w:rPr>
        <w:t>Закріплення знань:</w:t>
      </w:r>
    </w:p>
    <w:p w:rsidR="00BF0F1A" w:rsidRDefault="00BF0F1A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Робота в групах:</w:t>
      </w:r>
      <w:r w:rsidR="00BF1F24">
        <w:rPr>
          <w:rFonts w:ascii="Times New Roman" w:eastAsiaTheme="minorEastAsia" w:hAnsi="Times New Roman" w:cs="Times New Roman"/>
          <w:b/>
        </w:rPr>
        <w:t xml:space="preserve"> (15 хв)</w:t>
      </w:r>
    </w:p>
    <w:p w:rsidR="00396220" w:rsidRDefault="00396220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70188E">
        <w:rPr>
          <w:rFonts w:ascii="Times New Roman" w:eastAsiaTheme="minorEastAsia" w:hAnsi="Times New Roman" w:cs="Times New Roman"/>
        </w:rPr>
        <w:lastRenderedPageBreak/>
        <w:t xml:space="preserve">( На даний урок окремі учні – хлопчик та дівчинка повинні були попрацювати у програмі </w:t>
      </w:r>
      <w:r w:rsidR="0070188E" w:rsidRPr="0070188E">
        <w:rPr>
          <w:rFonts w:ascii="Times New Roman" w:eastAsiaTheme="minorEastAsia" w:hAnsi="Times New Roman" w:cs="Times New Roman"/>
          <w:lang w:val="en-US"/>
        </w:rPr>
        <w:t>Geogebra</w:t>
      </w:r>
      <w:r w:rsidR="0070188E" w:rsidRPr="0070188E">
        <w:rPr>
          <w:rFonts w:ascii="Times New Roman" w:eastAsiaTheme="minorEastAsia" w:hAnsi="Times New Roman" w:cs="Times New Roman"/>
        </w:rPr>
        <w:t xml:space="preserve"> та </w:t>
      </w:r>
      <w:r w:rsidR="0070188E" w:rsidRPr="0070188E">
        <w:rPr>
          <w:rFonts w:ascii="Times New Roman" w:eastAsiaTheme="minorEastAsia" w:hAnsi="Times New Roman" w:cs="Times New Roman"/>
          <w:lang w:val="en-US"/>
        </w:rPr>
        <w:t>T</w:t>
      </w:r>
      <w:r w:rsidR="0070188E" w:rsidRPr="0070188E">
        <w:rPr>
          <w:rFonts w:ascii="Times New Roman" w:eastAsiaTheme="minorEastAsia" w:hAnsi="Times New Roman" w:cs="Times New Roman"/>
          <w:lang w:val="ru-RU"/>
        </w:rPr>
        <w:t>inkercad</w:t>
      </w:r>
      <w:r w:rsidR="0070188E" w:rsidRPr="0070188E">
        <w:rPr>
          <w:rFonts w:ascii="Times New Roman" w:eastAsiaTheme="minorEastAsia" w:hAnsi="Times New Roman" w:cs="Times New Roman"/>
        </w:rPr>
        <w:t xml:space="preserve"> і підготувати завдання – змоделювати та скласти умову задачі практичного характеру)</w:t>
      </w:r>
    </w:p>
    <w:p w:rsidR="003F32ED" w:rsidRDefault="00BF0F1A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Учні класу діляться на дві команди – окремо хлопці та дівчата. Хлопці отримують задачу, яку їм підготували дівчата і навпаки.</w:t>
      </w:r>
    </w:p>
    <w:p w:rsidR="00FD062B" w:rsidRDefault="00FD062B" w:rsidP="00074615">
      <w:pPr>
        <w:spacing w:after="0" w:line="360" w:lineRule="auto"/>
        <w:jc w:val="both"/>
        <w:rPr>
          <w:rFonts w:ascii="Times New Roman" w:eastAsiaTheme="minorEastAsia" w:hAnsi="Times New Roman" w:cs="Times New Roman"/>
        </w:rPr>
      </w:pPr>
      <w:r w:rsidRPr="00FD062B">
        <w:rPr>
          <w:rFonts w:ascii="Times New Roman" w:eastAsiaTheme="minorEastAsia" w:hAnsi="Times New Roman" w:cs="Times New Roman"/>
          <w:b/>
        </w:rPr>
        <w:t>Задача для команди дівчат:</w:t>
      </w:r>
      <w:r>
        <w:rPr>
          <w:rFonts w:ascii="Times New Roman" w:eastAsiaTheme="minorEastAsia" w:hAnsi="Times New Roman" w:cs="Times New Roman"/>
        </w:rPr>
        <w:t xml:space="preserve"> На день народження замовили торт. Краї торта потрібно прикрасити кондитерським мереживом, а основу зробити із мастики. Скільки мережива та мастики потрібно кондитеру, щоб виконати замовлення? Визначте вартість оформлення торта, проаналізувавши ціни на потрібний товар. (заміри виробу зробити лінійкою, враховуючи масштаб 1: 10)</w:t>
      </w:r>
    </w:p>
    <w:p w:rsidR="00FD062B" w:rsidRDefault="00BF0F1A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12588" cy="4286250"/>
            <wp:effectExtent l="19050" t="0" r="2462" b="0"/>
            <wp:docPr id="5" name="Рисунок 4" descr="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1A" w:rsidRPr="00516EFB" w:rsidRDefault="00FD062B" w:rsidP="000746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для команди хлопців. Працівникам комунального закладу «Екосервіс» потрібно пофарбувати дитячий майданчик. Скільки фарби потрібно закупити? Скільки грошей необхідно виділити? (вивчіть ціни на фарбу у буд. магазинах вашої місцевості. (Заміри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зробити лінійкою, враховуючи масштаб 1:20) </w:t>
      </w:r>
      <w:r w:rsidR="00BF0F1A" w:rsidRPr="00516EFB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14130" cy="3095625"/>
            <wp:effectExtent l="19050" t="0" r="920" b="0"/>
            <wp:docPr id="6" name="Рисунок 5" descr="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1A" w:rsidRDefault="00BF0F1A" w:rsidP="00074615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BF0F1A">
        <w:rPr>
          <w:rFonts w:ascii="Times New Roman" w:hAnsi="Times New Roman" w:cs="Times New Roman"/>
          <w:b/>
        </w:rPr>
        <w:t>Підготовка до ЗНО</w:t>
      </w:r>
      <w:r w:rsidR="00BF1F24">
        <w:rPr>
          <w:rFonts w:ascii="Times New Roman" w:hAnsi="Times New Roman" w:cs="Times New Roman"/>
          <w:b/>
        </w:rPr>
        <w:t xml:space="preserve"> (10хв)</w:t>
      </w:r>
    </w:p>
    <w:p w:rsidR="00BF0F1A" w:rsidRDefault="00516EF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16EFB">
        <w:rPr>
          <w:rFonts w:ascii="Times New Roman" w:hAnsi="Times New Roman" w:cs="Times New Roman"/>
        </w:rPr>
        <w:t xml:space="preserve">У програмі </w:t>
      </w:r>
      <w:r w:rsidRPr="00516EFB">
        <w:rPr>
          <w:rFonts w:ascii="Times New Roman" w:hAnsi="Times New Roman" w:cs="Times New Roman"/>
          <w:lang w:val="en-US"/>
        </w:rPr>
        <w:t>Classtime</w:t>
      </w:r>
      <w:r w:rsidRPr="00074615">
        <w:rPr>
          <w:rFonts w:ascii="Times New Roman" w:hAnsi="Times New Roman" w:cs="Times New Roman"/>
        </w:rPr>
        <w:t xml:space="preserve"> </w:t>
      </w:r>
      <w:r w:rsidRPr="00516EFB">
        <w:rPr>
          <w:rFonts w:ascii="Times New Roman" w:hAnsi="Times New Roman" w:cs="Times New Roman"/>
        </w:rPr>
        <w:t>потрібно виконати завдання аналогічні</w:t>
      </w:r>
      <w:r>
        <w:rPr>
          <w:rFonts w:ascii="Times New Roman" w:hAnsi="Times New Roman" w:cs="Times New Roman"/>
        </w:rPr>
        <w:t>,</w:t>
      </w:r>
      <w:r w:rsidRPr="00516EFB">
        <w:rPr>
          <w:rFonts w:ascii="Times New Roman" w:hAnsi="Times New Roman" w:cs="Times New Roman"/>
        </w:rPr>
        <w:t xml:space="preserve"> які пропонують на ЗНО.</w:t>
      </w:r>
    </w:p>
    <w:p w:rsidR="00516EFB" w:rsidRDefault="00E20F15" w:rsidP="00074615">
      <w:pPr>
        <w:spacing w:after="0" w:line="360" w:lineRule="auto"/>
        <w:jc w:val="both"/>
        <w:rPr>
          <w:rFonts w:ascii="Arial" w:hAnsi="Arial" w:cs="Arial"/>
          <w:color w:val="334148"/>
          <w:sz w:val="21"/>
          <w:szCs w:val="21"/>
          <w:shd w:val="clear" w:color="auto" w:fill="FFFFFF"/>
        </w:rPr>
      </w:pPr>
      <w:hyperlink r:id="rId16" w:history="1">
        <w:r w:rsidR="00516EFB" w:rsidRPr="00D93F48">
          <w:rPr>
            <w:rStyle w:val="a6"/>
            <w:rFonts w:ascii="Arial" w:hAnsi="Arial" w:cs="Arial"/>
            <w:sz w:val="21"/>
            <w:szCs w:val="21"/>
            <w:shd w:val="clear" w:color="auto" w:fill="FFFFFF"/>
          </w:rPr>
          <w:t>https://www.classtime.com/code/K2N55Z</w:t>
        </w:r>
      </w:hyperlink>
    </w:p>
    <w:p w:rsidR="00516EFB" w:rsidRDefault="00516EF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завдяки даній програмі зроблено рефлексію </w:t>
      </w:r>
    </w:p>
    <w:p w:rsidR="00516EFB" w:rsidRDefault="00516EFB" w:rsidP="0007461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3600450" cy="2905125"/>
            <wp:effectExtent l="19050" t="0" r="0" b="0"/>
            <wp:docPr id="9" name="Рисунок 8" descr="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FB" w:rsidRDefault="00516EFB" w:rsidP="0007461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6EFB">
        <w:rPr>
          <w:rFonts w:ascii="Times New Roman" w:hAnsi="Times New Roman" w:cs="Times New Roman"/>
          <w:b/>
          <w:sz w:val="24"/>
          <w:szCs w:val="24"/>
        </w:rPr>
        <w:t xml:space="preserve">Домашнє завдання: </w:t>
      </w:r>
      <w:r w:rsidRPr="00516EFB">
        <w:rPr>
          <w:rFonts w:ascii="Times New Roman" w:hAnsi="Times New Roman" w:cs="Times New Roman"/>
          <w:sz w:val="24"/>
          <w:szCs w:val="24"/>
        </w:rPr>
        <w:t>знайти відповідь на питання, яке виникло під час експерименту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3BF2">
        <w:rPr>
          <w:rFonts w:ascii="Times New Roman" w:hAnsi="Times New Roman" w:cs="Times New Roman"/>
          <w:b/>
          <w:sz w:val="24"/>
          <w:szCs w:val="24"/>
        </w:rPr>
        <w:t>.</w:t>
      </w:r>
    </w:p>
    <w:p w:rsidR="00552F60" w:rsidRDefault="00552F60" w:rsidP="0007461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Використані джерела:</w:t>
      </w:r>
    </w:p>
    <w:p w:rsidR="00552F60" w:rsidRDefault="00552F60" w:rsidP="0007461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F60">
        <w:rPr>
          <w:rFonts w:ascii="Times New Roman" w:hAnsi="Times New Roman" w:cs="Times New Roman"/>
          <w:sz w:val="24"/>
          <w:szCs w:val="24"/>
        </w:rPr>
        <w:t>Математика: алгебра і початки аналізу та геометрія, рівень стандарту: підруч. для 11 кл. закладів загальної середньої освіти / А.Г. Мерзляк, Д.А. Номіровський, В.Б. Полонський та ін.. – Х.: Гімназія, 2019. – 208 с: іл..</w:t>
      </w:r>
    </w:p>
    <w:p w:rsidR="00086B37" w:rsidRPr="00074615" w:rsidRDefault="00E20F15" w:rsidP="00074615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52F60" w:rsidRPr="00D37EE4">
          <w:rPr>
            <w:rStyle w:val="a6"/>
            <w:rFonts w:ascii="Times New Roman" w:hAnsi="Times New Roman" w:cs="Times New Roman"/>
            <w:sz w:val="24"/>
            <w:szCs w:val="24"/>
          </w:rPr>
          <w:t>https://m.facebook.com/story.php?story_fbid=743305856422778&amp;id=114019406998228&amp;_rdr</w:t>
        </w:r>
      </w:hyperlink>
      <w:r w:rsidR="00552F6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86B37" w:rsidRPr="00074615" w:rsidSect="0007461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60D24"/>
    <w:multiLevelType w:val="singleLevel"/>
    <w:tmpl w:val="84C6259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40B21FDA"/>
    <w:multiLevelType w:val="hybridMultilevel"/>
    <w:tmpl w:val="037057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024A74"/>
    <w:multiLevelType w:val="hybridMultilevel"/>
    <w:tmpl w:val="03923136"/>
    <w:lvl w:ilvl="0" w:tplc="85C0BC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D2A5D"/>
    <w:multiLevelType w:val="hybridMultilevel"/>
    <w:tmpl w:val="337ECD9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6B37"/>
    <w:rsid w:val="000438B7"/>
    <w:rsid w:val="00074615"/>
    <w:rsid w:val="00086B37"/>
    <w:rsid w:val="00201A05"/>
    <w:rsid w:val="00236D30"/>
    <w:rsid w:val="00247FC1"/>
    <w:rsid w:val="003317FC"/>
    <w:rsid w:val="003363D1"/>
    <w:rsid w:val="00396220"/>
    <w:rsid w:val="003E5BA8"/>
    <w:rsid w:val="003F32ED"/>
    <w:rsid w:val="00427FE9"/>
    <w:rsid w:val="00433BF2"/>
    <w:rsid w:val="00516EFB"/>
    <w:rsid w:val="00552F60"/>
    <w:rsid w:val="00613F4B"/>
    <w:rsid w:val="00646811"/>
    <w:rsid w:val="006A312A"/>
    <w:rsid w:val="0070188E"/>
    <w:rsid w:val="008C708D"/>
    <w:rsid w:val="009543DE"/>
    <w:rsid w:val="00AC5BDD"/>
    <w:rsid w:val="00BF0F1A"/>
    <w:rsid w:val="00BF1F24"/>
    <w:rsid w:val="00C614FC"/>
    <w:rsid w:val="00C65F13"/>
    <w:rsid w:val="00D83C5A"/>
    <w:rsid w:val="00E20F15"/>
    <w:rsid w:val="00E3254A"/>
    <w:rsid w:val="00FD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CDDDC"/>
  <w15:docId w15:val="{056B91B3-A476-4E07-9D29-AF12DA2B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5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86B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7FC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3254A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8C70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um.org/Maths/Investigation/Mind_Reader/?fbclid=IwAR3LrZ3JjjUrsJm9cafVPFlfwzPuZeHzIodL9ZArC8U2uH_8lZCPi2aFFKQ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.facebook.com/story.php?story_fbid=743305856422778&amp;id=114019406998228&amp;_rd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xl.com/math/grade-7/volume-of-cylinder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classtime.com/code/K2N55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ransum.org/Maths/Investigation/Mind_Reader/?fbclid=IwAR3LrZ3JjjUrsJm9cafVPFlfwzPuZeHzIodL9ZArC8U2uH_8lZCPi2aFFKQ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www.ixl.com/math/grade-7/volume-of-cylinder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4861</Words>
  <Characters>2771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</dc:creator>
  <cp:lastModifiedBy>Сергійчук Ірина</cp:lastModifiedBy>
  <cp:revision>9</cp:revision>
  <dcterms:created xsi:type="dcterms:W3CDTF">2021-11-06T07:35:00Z</dcterms:created>
  <dcterms:modified xsi:type="dcterms:W3CDTF">2022-12-24T20:32:00Z</dcterms:modified>
</cp:coreProperties>
</file>