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868" w:rsidRPr="001D13D7" w:rsidRDefault="00A86E45" w:rsidP="00147685">
      <w:pPr>
        <w:pStyle w:val="a5"/>
        <w:suppressAutoHyphens/>
        <w:spacing w:line="240" w:lineRule="auto"/>
        <w:ind w:firstLine="284"/>
        <w:rPr>
          <w:sz w:val="28"/>
          <w:szCs w:val="28"/>
        </w:rPr>
      </w:pPr>
      <w:r w:rsidRPr="00070A16">
        <w:rPr>
          <w:sz w:val="28"/>
          <w:szCs w:val="28"/>
        </w:rPr>
        <w:t xml:space="preserve">УРОК № </w:t>
      </w:r>
      <w:r w:rsidR="001D13D7">
        <w:rPr>
          <w:sz w:val="28"/>
          <w:szCs w:val="28"/>
        </w:rPr>
        <w:t>9</w:t>
      </w:r>
    </w:p>
    <w:p w:rsidR="00315B89" w:rsidRDefault="00315B89" w:rsidP="00147685">
      <w:pPr>
        <w:pStyle w:val="8"/>
        <w:suppressAutoHyphens/>
        <w:spacing w:before="0" w:line="240" w:lineRule="auto"/>
        <w:ind w:left="0" w:right="0" w:firstLine="284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 w:rsidRPr="00315B89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ПРИНЦИПИ ДІЇ І БУДОВА ОПТИЧНОГО ТА РАДІОТЕЛЕСКОПА, ДЕТЕКТОРІВ НЕЙТРИНО ТА ГРАВІТАЦІЙНИХ ХВИЛЬ. ПРИЙМАЧІ ВИПРОМІНЮВАННЯ</w:t>
      </w:r>
    </w:p>
    <w:p w:rsidR="009052EA" w:rsidRPr="00070A16" w:rsidRDefault="009052EA" w:rsidP="00147685">
      <w:pPr>
        <w:pStyle w:val="8"/>
        <w:suppressAutoHyphens/>
        <w:spacing w:before="0" w:line="240" w:lineRule="auto"/>
        <w:ind w:left="0" w:right="0" w:firstLine="284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ФОРМУВАННЯ КОМПЕТЕНТНОСТЕЙ:</w:t>
      </w:r>
    </w:p>
    <w:p w:rsidR="00B6787E" w:rsidRPr="00B6787E" w:rsidRDefault="009052EA" w:rsidP="000C69AC">
      <w:pPr>
        <w:pStyle w:val="8"/>
        <w:numPr>
          <w:ilvl w:val="0"/>
          <w:numId w:val="19"/>
        </w:numPr>
        <w:suppressAutoHyphens/>
        <w:spacing w:before="0" w:line="240" w:lineRule="auto"/>
        <w:ind w:left="0" w:right="0" w:firstLine="284"/>
        <w:rPr>
          <w:rFonts w:ascii="Times New Roman" w:hAnsi="Times New Roman" w:cs="Times New Roman"/>
          <w:i w:val="0"/>
          <w:sz w:val="24"/>
          <w:szCs w:val="24"/>
        </w:rPr>
      </w:pPr>
      <w:r w:rsidRPr="001D13D7">
        <w:rPr>
          <w:rFonts w:ascii="Times New Roman" w:hAnsi="Times New Roman" w:cs="Times New Roman"/>
          <w:b/>
          <w:i w:val="0"/>
          <w:sz w:val="24"/>
          <w:szCs w:val="24"/>
        </w:rPr>
        <w:t>Предметна компетентність:</w:t>
      </w:r>
      <w:r w:rsidRPr="001D13D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13D7" w:rsidRPr="00B6787E">
        <w:rPr>
          <w:rFonts w:ascii="Times New Roman" w:hAnsi="Times New Roman" w:cs="Times New Roman"/>
          <w:i w:val="0"/>
          <w:sz w:val="24"/>
          <w:szCs w:val="24"/>
        </w:rPr>
        <w:t>ознайомити учнів з принципом дії оптичних телескопів (рефрактора та рефлектора їх перевагами та недоліками), радіотелескопів, відмінності між радіотелескопом та оптичним телескопом, найбільш</w:t>
      </w:r>
      <w:r w:rsidR="00B6787E" w:rsidRPr="00B6787E">
        <w:rPr>
          <w:rFonts w:ascii="Times New Roman" w:hAnsi="Times New Roman" w:cs="Times New Roman"/>
          <w:i w:val="0"/>
          <w:sz w:val="24"/>
          <w:szCs w:val="24"/>
        </w:rPr>
        <w:t>ими</w:t>
      </w:r>
      <w:r w:rsidR="001D13D7" w:rsidRPr="00B6787E">
        <w:rPr>
          <w:rFonts w:ascii="Times New Roman" w:hAnsi="Times New Roman" w:cs="Times New Roman"/>
          <w:i w:val="0"/>
          <w:sz w:val="24"/>
          <w:szCs w:val="24"/>
        </w:rPr>
        <w:t xml:space="preserve"> телескоп</w:t>
      </w:r>
      <w:r w:rsidR="00B6787E" w:rsidRPr="00B6787E">
        <w:rPr>
          <w:rFonts w:ascii="Times New Roman" w:hAnsi="Times New Roman" w:cs="Times New Roman"/>
          <w:i w:val="0"/>
          <w:sz w:val="24"/>
          <w:szCs w:val="24"/>
        </w:rPr>
        <w:t>ами</w:t>
      </w:r>
      <w:r w:rsidR="001D13D7" w:rsidRPr="00B6787E">
        <w:rPr>
          <w:rFonts w:ascii="Times New Roman" w:hAnsi="Times New Roman" w:cs="Times New Roman"/>
          <w:i w:val="0"/>
          <w:sz w:val="24"/>
          <w:szCs w:val="24"/>
        </w:rPr>
        <w:t xml:space="preserve"> світу; ознайомити учнів з </w:t>
      </w:r>
      <w:r w:rsidR="00B6787E" w:rsidRPr="00B6787E">
        <w:rPr>
          <w:rFonts w:ascii="Times New Roman" w:hAnsi="Times New Roman" w:cs="Times New Roman"/>
          <w:i w:val="0"/>
          <w:sz w:val="24"/>
          <w:szCs w:val="24"/>
        </w:rPr>
        <w:t>особливостями реєстрації випромінювання небесних тіл (</w:t>
      </w:r>
      <w:r w:rsidR="001D13D7" w:rsidRPr="00B6787E">
        <w:rPr>
          <w:rFonts w:ascii="Times New Roman" w:hAnsi="Times New Roman" w:cs="Times New Roman"/>
          <w:i w:val="0"/>
          <w:sz w:val="24"/>
          <w:szCs w:val="24"/>
        </w:rPr>
        <w:t>видами приймачів випромінювання в астрономії</w:t>
      </w:r>
      <w:r w:rsidR="00B6787E" w:rsidRPr="00B6787E">
        <w:rPr>
          <w:rFonts w:ascii="Times New Roman" w:hAnsi="Times New Roman" w:cs="Times New Roman"/>
          <w:i w:val="0"/>
          <w:sz w:val="24"/>
          <w:szCs w:val="24"/>
        </w:rPr>
        <w:t>)</w:t>
      </w:r>
      <w:r w:rsidR="001D13D7" w:rsidRPr="00B6787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B6787E" w:rsidRPr="00B6787E">
        <w:rPr>
          <w:rFonts w:ascii="Times New Roman" w:hAnsi="Times New Roman" w:cs="Times New Roman"/>
          <w:i w:val="0"/>
          <w:sz w:val="24"/>
          <w:szCs w:val="24"/>
        </w:rPr>
        <w:t xml:space="preserve">як працюють та яку функцію виконують детектори </w:t>
      </w:r>
      <w:proofErr w:type="spellStart"/>
      <w:r w:rsidR="00B6787E" w:rsidRPr="00B6787E">
        <w:rPr>
          <w:rFonts w:ascii="Times New Roman" w:hAnsi="Times New Roman" w:cs="Times New Roman"/>
          <w:i w:val="0"/>
          <w:sz w:val="24"/>
          <w:szCs w:val="24"/>
        </w:rPr>
        <w:t>нейтрино</w:t>
      </w:r>
      <w:proofErr w:type="spellEnd"/>
      <w:r w:rsidR="00B6787E" w:rsidRPr="00B6787E">
        <w:rPr>
          <w:rFonts w:ascii="Times New Roman" w:hAnsi="Times New Roman" w:cs="Times New Roman"/>
          <w:i w:val="0"/>
          <w:sz w:val="24"/>
          <w:szCs w:val="24"/>
        </w:rPr>
        <w:t xml:space="preserve"> та гравітаційних хвиль.</w:t>
      </w:r>
    </w:p>
    <w:p w:rsidR="009052EA" w:rsidRPr="001D13D7" w:rsidRDefault="009052EA" w:rsidP="000C69AC">
      <w:pPr>
        <w:pStyle w:val="8"/>
        <w:numPr>
          <w:ilvl w:val="0"/>
          <w:numId w:val="19"/>
        </w:numPr>
        <w:suppressAutoHyphens/>
        <w:spacing w:before="0" w:line="240" w:lineRule="auto"/>
        <w:ind w:left="0" w:right="0" w:firstLine="284"/>
        <w:rPr>
          <w:rFonts w:ascii="Times New Roman" w:hAnsi="Times New Roman" w:cs="Times New Roman"/>
          <w:i w:val="0"/>
          <w:sz w:val="24"/>
          <w:szCs w:val="24"/>
        </w:rPr>
      </w:pPr>
      <w:r w:rsidRPr="001D13D7">
        <w:rPr>
          <w:rFonts w:ascii="Times New Roman" w:hAnsi="Times New Roman" w:cs="Times New Roman"/>
          <w:b/>
          <w:i w:val="0"/>
          <w:sz w:val="24"/>
          <w:szCs w:val="24"/>
        </w:rPr>
        <w:t>Ключові компетентності:</w:t>
      </w:r>
    </w:p>
    <w:p w:rsidR="009052EA" w:rsidRPr="00070A16" w:rsidRDefault="009052EA" w:rsidP="000C69AC">
      <w:pPr>
        <w:pStyle w:val="Default"/>
        <w:ind w:firstLine="284"/>
        <w:jc w:val="both"/>
      </w:pPr>
      <w:r w:rsidRPr="00070A16">
        <w:rPr>
          <w:b/>
        </w:rPr>
        <w:t>Спілкування державною мовою -</w:t>
      </w:r>
      <w:r w:rsidRPr="00070A16">
        <w:t xml:space="preserve"> спілкуватися сучасною науковою мовою з використанням усталених астр</w:t>
      </w:r>
      <w:r w:rsidR="00885D6C" w:rsidRPr="00070A16">
        <w:t>ономічних термінів та понять</w:t>
      </w:r>
      <w:r w:rsidR="00885D6C" w:rsidRPr="00070A16">
        <w:rPr>
          <w:i/>
        </w:rPr>
        <w:t xml:space="preserve">; </w:t>
      </w:r>
      <w:r w:rsidRPr="00070A16">
        <w:t xml:space="preserve">чітко та однозначно формулювати судження та аргументувати їх; </w:t>
      </w:r>
      <w:r w:rsidR="00316DB8" w:rsidRPr="00070A16">
        <w:t xml:space="preserve">налагоджувати комунікації у процесі вирішення навчальних завдань та виконання проектів; </w:t>
      </w:r>
      <w:r w:rsidRPr="00070A16">
        <w:t>чітко та стисло викладати основний астрономічний зміст питань у письмовій формі; цінувати наукову українську мову;</w:t>
      </w:r>
      <w:r w:rsidR="00D169BE" w:rsidRPr="00070A16">
        <w:t xml:space="preserve"> готувати та представляти повідомлення, доповіді та реферати, презентувати результати проектної діяльності. </w:t>
      </w:r>
    </w:p>
    <w:p w:rsidR="009052EA" w:rsidRPr="00070A16" w:rsidRDefault="009052EA" w:rsidP="000C69AC">
      <w:pPr>
        <w:pStyle w:val="8"/>
        <w:suppressAutoHyphens/>
        <w:spacing w:before="0" w:line="240" w:lineRule="auto"/>
        <w:ind w:left="0" w:right="0" w:firstLine="284"/>
        <w:rPr>
          <w:rFonts w:ascii="Times New Roman" w:hAnsi="Times New Roman" w:cs="Times New Roman"/>
          <w:i w:val="0"/>
          <w:sz w:val="24"/>
          <w:szCs w:val="24"/>
        </w:rPr>
      </w:pPr>
      <w:r w:rsidRPr="00070A16">
        <w:rPr>
          <w:rFonts w:ascii="Times New Roman" w:hAnsi="Times New Roman" w:cs="Times New Roman"/>
          <w:b/>
          <w:i w:val="0"/>
          <w:sz w:val="24"/>
          <w:szCs w:val="24"/>
        </w:rPr>
        <w:t xml:space="preserve">Спілкування іноземними мовами - </w:t>
      </w:r>
      <w:r w:rsidRPr="00070A16">
        <w:rPr>
          <w:rFonts w:ascii="Times New Roman" w:hAnsi="Times New Roman" w:cs="Times New Roman"/>
          <w:i w:val="0"/>
          <w:sz w:val="24"/>
          <w:szCs w:val="24"/>
        </w:rPr>
        <w:t>оперувати найбільш вживаними в міжнародній пра</w:t>
      </w:r>
      <w:r w:rsidR="00183C62" w:rsidRPr="00070A16">
        <w:rPr>
          <w:rFonts w:ascii="Times New Roman" w:hAnsi="Times New Roman" w:cs="Times New Roman"/>
          <w:i w:val="0"/>
          <w:sz w:val="24"/>
          <w:szCs w:val="24"/>
        </w:rPr>
        <w:t>ктиці астрономічними термінами; користуватися іншомовними джерелами як додатковими під час виконання навчальних завдань та проектів;</w:t>
      </w:r>
    </w:p>
    <w:p w:rsidR="00F763A3" w:rsidRDefault="00183C62" w:rsidP="000C69AC">
      <w:pPr>
        <w:pStyle w:val="Default"/>
        <w:ind w:firstLine="284"/>
        <w:jc w:val="both"/>
      </w:pPr>
      <w:r w:rsidRPr="00070A16">
        <w:rPr>
          <w:b/>
        </w:rPr>
        <w:t>Математична компетентність</w:t>
      </w:r>
      <w:r w:rsidRPr="00070A16">
        <w:rPr>
          <w:b/>
          <w:i/>
        </w:rPr>
        <w:t xml:space="preserve"> - </w:t>
      </w:r>
      <w:r w:rsidRPr="00070A16">
        <w:t>заст</w:t>
      </w:r>
      <w:r w:rsidR="00316DB8" w:rsidRPr="00070A16">
        <w:t xml:space="preserve">осовувати </w:t>
      </w:r>
      <w:r w:rsidR="00AC1DDD" w:rsidRPr="00070A16">
        <w:t>закони фіз</w:t>
      </w:r>
      <w:r w:rsidR="005742F9" w:rsidRPr="00070A16">
        <w:t>ики</w:t>
      </w:r>
      <w:r w:rsidR="00316DB8" w:rsidRPr="00070A16">
        <w:t xml:space="preserve"> </w:t>
      </w:r>
      <w:r w:rsidRPr="00070A16">
        <w:t xml:space="preserve">для розв’язування астрономічних задач, обґрунтування та доведення тверджень; опрацювання, інтерпретації, оцінювання результатів спостережень; </w:t>
      </w:r>
    </w:p>
    <w:p w:rsidR="00D169BE" w:rsidRPr="00070A16" w:rsidRDefault="009052EA" w:rsidP="000C69AC">
      <w:pPr>
        <w:pStyle w:val="Default"/>
        <w:ind w:firstLine="284"/>
        <w:jc w:val="both"/>
      </w:pPr>
      <w:r w:rsidRPr="00070A16">
        <w:rPr>
          <w:b/>
        </w:rPr>
        <w:t xml:space="preserve">Основні компетентності у природничих науках і технологіях: </w:t>
      </w:r>
      <w:r w:rsidR="005C66D3" w:rsidRPr="00070A16">
        <w:t xml:space="preserve">пояснювати астрономічні явища, </w:t>
      </w:r>
      <w:r w:rsidR="00244A89" w:rsidRPr="00244A89">
        <w:rPr>
          <w:sz w:val="23"/>
          <w:szCs w:val="23"/>
        </w:rPr>
        <w:t xml:space="preserve">розуміти принцип дії та будову сучасної техніки, приладів та обладнання на основі астрономічних знань </w:t>
      </w:r>
      <w:r w:rsidR="00D169BE" w:rsidRPr="00070A16">
        <w:t>планувати та реалізовувати астрономічні спостереження, фіксувати та опрацьовувати й правильно інтерпретув</w:t>
      </w:r>
      <w:r w:rsidR="003D1D0C" w:rsidRPr="00070A16">
        <w:t xml:space="preserve">ати та оцінювати їх результати; </w:t>
      </w:r>
    </w:p>
    <w:p w:rsidR="009052EA" w:rsidRPr="00244A89" w:rsidRDefault="009052EA" w:rsidP="000C69AC">
      <w:pPr>
        <w:pStyle w:val="Default"/>
        <w:ind w:firstLine="284"/>
        <w:jc w:val="both"/>
        <w:rPr>
          <w:sz w:val="23"/>
          <w:szCs w:val="23"/>
        </w:rPr>
      </w:pPr>
      <w:r w:rsidRPr="00070A16">
        <w:rPr>
          <w:b/>
        </w:rPr>
        <w:t xml:space="preserve">Інформаційно-цифрова компетентність: </w:t>
      </w:r>
      <w:r w:rsidRPr="00070A16">
        <w:t>використовувати інформаційні системи для швидкого та цілеспрямованого пошуку інформації;</w:t>
      </w:r>
      <w:r w:rsidRPr="00070A16">
        <w:rPr>
          <w:b/>
        </w:rPr>
        <w:t xml:space="preserve"> </w:t>
      </w:r>
      <w:r w:rsidRPr="00070A16">
        <w:t>користуватися сучасними гаджетами як інструментальними засобами;</w:t>
      </w:r>
      <w:r w:rsidR="00D169BE" w:rsidRPr="00070A16">
        <w:rPr>
          <w:i/>
        </w:rPr>
        <w:t xml:space="preserve"> </w:t>
      </w:r>
      <w:r w:rsidR="00244A89" w:rsidRPr="00244A89">
        <w:rPr>
          <w:sz w:val="23"/>
          <w:szCs w:val="23"/>
        </w:rPr>
        <w:t>працювати з віртуальними телескопами</w:t>
      </w:r>
      <w:r w:rsidR="00244A89">
        <w:rPr>
          <w:sz w:val="23"/>
          <w:szCs w:val="23"/>
        </w:rPr>
        <w:t>;</w:t>
      </w:r>
    </w:p>
    <w:p w:rsidR="009052EA" w:rsidRPr="00070A16" w:rsidRDefault="009052EA" w:rsidP="000C69AC">
      <w:pPr>
        <w:pStyle w:val="8"/>
        <w:suppressAutoHyphens/>
        <w:spacing w:before="0" w:line="240" w:lineRule="auto"/>
        <w:ind w:left="0" w:right="0" w:firstLine="284"/>
        <w:rPr>
          <w:rFonts w:ascii="Times New Roman" w:hAnsi="Times New Roman" w:cs="Times New Roman"/>
          <w:i w:val="0"/>
          <w:sz w:val="24"/>
          <w:szCs w:val="24"/>
        </w:rPr>
      </w:pPr>
      <w:r w:rsidRPr="00070A16">
        <w:rPr>
          <w:rFonts w:ascii="Times New Roman" w:hAnsi="Times New Roman" w:cs="Times New Roman"/>
          <w:b/>
          <w:i w:val="0"/>
          <w:sz w:val="24"/>
          <w:szCs w:val="24"/>
        </w:rPr>
        <w:t>У</w:t>
      </w:r>
      <w:r w:rsidR="00D169BE" w:rsidRPr="00070A16">
        <w:rPr>
          <w:rFonts w:ascii="Times New Roman" w:hAnsi="Times New Roman" w:cs="Times New Roman"/>
          <w:b/>
          <w:i w:val="0"/>
          <w:sz w:val="24"/>
          <w:szCs w:val="24"/>
        </w:rPr>
        <w:t>міння вчитися впродовж життя</w:t>
      </w:r>
      <w:r w:rsidRPr="00070A16">
        <w:rPr>
          <w:rFonts w:ascii="Times New Roman" w:hAnsi="Times New Roman" w:cs="Times New Roman"/>
          <w:b/>
          <w:i w:val="0"/>
          <w:sz w:val="24"/>
          <w:szCs w:val="24"/>
        </w:rPr>
        <w:t>:</w:t>
      </w:r>
      <w:r w:rsidRPr="00070A16">
        <w:rPr>
          <w:rFonts w:ascii="Times New Roman" w:hAnsi="Times New Roman" w:cs="Times New Roman"/>
          <w:i w:val="0"/>
          <w:sz w:val="24"/>
          <w:szCs w:val="24"/>
        </w:rPr>
        <w:t xml:space="preserve"> планувати самостійне опрацювання навчального матеріалу з астрономії; визначати цілі навчальної діяльності в короткотерміновому та довготерміновому періодах; виконувати самостійний пошук інформації з використанням різних видів джерел;  виділяти головне в опрацьовуваній інформації;</w:t>
      </w:r>
    </w:p>
    <w:p w:rsidR="00D169BE" w:rsidRPr="00070A16" w:rsidRDefault="00D169BE" w:rsidP="000C69AC">
      <w:pPr>
        <w:pStyle w:val="Default"/>
        <w:ind w:firstLine="284"/>
        <w:jc w:val="both"/>
      </w:pPr>
      <w:r w:rsidRPr="00070A16">
        <w:rPr>
          <w:b/>
        </w:rPr>
        <w:t>Ініціативність і підприємливість</w:t>
      </w:r>
      <w:r w:rsidRPr="00070A16">
        <w:rPr>
          <w:b/>
          <w:i/>
        </w:rPr>
        <w:t xml:space="preserve">: </w:t>
      </w:r>
      <w:r w:rsidRPr="00070A16">
        <w:t xml:space="preserve">ухвалювати рішення щодо вибору найоптимальніших альтернатив під час вирішення навчальних завдань з астрономії; пропонувати способи та засоби економії енергетичних, часових, фізичних ресурсів у навчальному процесі та побуті. </w:t>
      </w:r>
    </w:p>
    <w:p w:rsidR="009052EA" w:rsidRPr="00070A16" w:rsidRDefault="009052EA" w:rsidP="000C69AC">
      <w:pPr>
        <w:pStyle w:val="8"/>
        <w:suppressAutoHyphens/>
        <w:spacing w:before="0" w:line="240" w:lineRule="auto"/>
        <w:ind w:left="0" w:right="0" w:firstLine="284"/>
        <w:rPr>
          <w:rFonts w:ascii="Times New Roman" w:hAnsi="Times New Roman" w:cs="Times New Roman"/>
          <w:i w:val="0"/>
          <w:sz w:val="24"/>
          <w:szCs w:val="24"/>
        </w:rPr>
      </w:pPr>
      <w:r w:rsidRPr="00070A16">
        <w:rPr>
          <w:rFonts w:ascii="Times New Roman" w:hAnsi="Times New Roman" w:cs="Times New Roman"/>
          <w:b/>
          <w:i w:val="0"/>
          <w:sz w:val="24"/>
          <w:szCs w:val="24"/>
        </w:rPr>
        <w:t>Соціальна та громадянська компетентності:</w:t>
      </w:r>
      <w:r w:rsidRPr="00070A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3C62" w:rsidRPr="00070A16">
        <w:rPr>
          <w:rFonts w:ascii="Times New Roman" w:hAnsi="Times New Roman" w:cs="Times New Roman"/>
          <w:i w:val="0"/>
          <w:sz w:val="24"/>
          <w:szCs w:val="24"/>
        </w:rPr>
        <w:t>відстоювати аргументовано свої погляди на вирішення навчальних завдань та сприймати аргументовані пропозицій товаришів;</w:t>
      </w:r>
      <w:r w:rsidR="007E46D8" w:rsidRPr="00070A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3C62" w:rsidRPr="00070A16">
        <w:rPr>
          <w:rFonts w:ascii="Times New Roman" w:hAnsi="Times New Roman" w:cs="Times New Roman"/>
          <w:i w:val="0"/>
          <w:sz w:val="24"/>
          <w:szCs w:val="24"/>
        </w:rPr>
        <w:t xml:space="preserve">дотримуватися принципів демократичності та відповідальності під час роботи в групі; </w:t>
      </w:r>
    </w:p>
    <w:p w:rsidR="00244A89" w:rsidRDefault="009052EA" w:rsidP="000C69AC">
      <w:pPr>
        <w:pStyle w:val="Default"/>
        <w:ind w:firstLine="284"/>
        <w:jc w:val="both"/>
        <w:rPr>
          <w:sz w:val="23"/>
          <w:szCs w:val="23"/>
        </w:rPr>
      </w:pPr>
      <w:r w:rsidRPr="00070A16">
        <w:rPr>
          <w:b/>
        </w:rPr>
        <w:t>Обізнаність та самовираження у сфері культури:</w:t>
      </w:r>
      <w:r w:rsidR="0033131C" w:rsidRPr="00070A16">
        <w:t xml:space="preserve"> визначити роль астрономії у становленні загальнолюдської культури;</w:t>
      </w:r>
      <w:r w:rsidRPr="00070A16">
        <w:rPr>
          <w:b/>
        </w:rPr>
        <w:t xml:space="preserve"> </w:t>
      </w:r>
      <w:r w:rsidR="007E46D8" w:rsidRPr="00070A16">
        <w:t>п</w:t>
      </w:r>
      <w:r w:rsidR="00D169BE" w:rsidRPr="00070A16">
        <w:t xml:space="preserve">ояснювати взаємовплив астрономічної науки та образотворчого, музичного, літературного мистецтва; </w:t>
      </w:r>
      <w:r w:rsidR="00244A89" w:rsidRPr="00244A89">
        <w:t xml:space="preserve">усвідомлювати історичну єдність процесу розвитку природничої </w:t>
      </w:r>
      <w:r w:rsidR="00244A89" w:rsidRPr="00244A89">
        <w:rPr>
          <w:sz w:val="23"/>
          <w:szCs w:val="23"/>
        </w:rPr>
        <w:t>науки та культури людської цивілізації.</w:t>
      </w:r>
    </w:p>
    <w:p w:rsidR="00244A89" w:rsidRPr="00244A89" w:rsidRDefault="00244A89" w:rsidP="000C69AC">
      <w:pPr>
        <w:pStyle w:val="Default"/>
        <w:ind w:firstLine="284"/>
        <w:jc w:val="both"/>
      </w:pPr>
      <w:r w:rsidRPr="00244A89">
        <w:rPr>
          <w:b/>
          <w:bCs/>
          <w:sz w:val="23"/>
          <w:szCs w:val="23"/>
        </w:rPr>
        <w:t xml:space="preserve">Екологічна грамотність і здорове життя: </w:t>
      </w:r>
      <w:r w:rsidRPr="00244A89">
        <w:rPr>
          <w:sz w:val="23"/>
          <w:szCs w:val="23"/>
        </w:rPr>
        <w:t xml:space="preserve">дотримуватися правил безпеки життєдіяльності в навальному процесі та побуті; дотримуватися правил безпеки життєдіяльності в навальному процесі та побуті; </w:t>
      </w:r>
      <w:r w:rsidRPr="00244A89">
        <w:t>дотримуватися правил екологічної поведінки</w:t>
      </w:r>
      <w:r>
        <w:t>.</w:t>
      </w:r>
      <w:r w:rsidRPr="00244A89">
        <w:t xml:space="preserve"> </w:t>
      </w:r>
    </w:p>
    <w:p w:rsidR="009052EA" w:rsidRPr="00070A16" w:rsidRDefault="009052EA" w:rsidP="000C69AC">
      <w:pPr>
        <w:pStyle w:val="Default"/>
        <w:ind w:firstLine="284"/>
        <w:jc w:val="both"/>
        <w:rPr>
          <w:i/>
        </w:rPr>
      </w:pPr>
      <w:r w:rsidRPr="00070A16">
        <w:rPr>
          <w:b/>
        </w:rPr>
        <w:t>Обладнання</w:t>
      </w:r>
      <w:r w:rsidRPr="00070A16">
        <w:t xml:space="preserve">: </w:t>
      </w:r>
      <w:r w:rsidR="0036592F" w:rsidRPr="00070A16">
        <w:t>підручник, презентація із демонстрацією та відеоматеріалами, ноутбук, екран(мультимедійний проектор)</w:t>
      </w:r>
      <w:r w:rsidRPr="00070A16">
        <w:t>.</w:t>
      </w:r>
    </w:p>
    <w:p w:rsidR="009052EA" w:rsidRPr="00070A16" w:rsidRDefault="009052EA" w:rsidP="000C69AC">
      <w:pPr>
        <w:pStyle w:val="8"/>
        <w:suppressAutoHyphens/>
        <w:spacing w:before="0" w:line="240" w:lineRule="auto"/>
        <w:ind w:left="0" w:right="0" w:firstLine="284"/>
        <w:rPr>
          <w:rFonts w:ascii="Times New Roman" w:hAnsi="Times New Roman" w:cs="Times New Roman"/>
          <w:i w:val="0"/>
          <w:sz w:val="24"/>
          <w:szCs w:val="24"/>
        </w:rPr>
      </w:pPr>
      <w:r w:rsidRPr="00070A16">
        <w:rPr>
          <w:rFonts w:ascii="Times New Roman" w:hAnsi="Times New Roman" w:cs="Times New Roman"/>
          <w:b/>
          <w:i w:val="0"/>
          <w:sz w:val="24"/>
          <w:szCs w:val="24"/>
        </w:rPr>
        <w:t>Тип уроку</w:t>
      </w:r>
      <w:r w:rsidRPr="00070A16">
        <w:rPr>
          <w:rFonts w:ascii="Times New Roman" w:hAnsi="Times New Roman" w:cs="Times New Roman"/>
          <w:i w:val="0"/>
          <w:sz w:val="24"/>
          <w:szCs w:val="24"/>
        </w:rPr>
        <w:t xml:space="preserve">: </w:t>
      </w:r>
      <w:r w:rsidR="0036592F" w:rsidRPr="00070A16">
        <w:rPr>
          <w:rFonts w:ascii="Times New Roman" w:hAnsi="Times New Roman" w:cs="Times New Roman"/>
          <w:i w:val="0"/>
          <w:sz w:val="24"/>
          <w:szCs w:val="24"/>
        </w:rPr>
        <w:t>комбінований</w:t>
      </w:r>
      <w:r w:rsidRPr="00070A16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052EA" w:rsidRPr="00070A16" w:rsidRDefault="009052EA" w:rsidP="00147685">
      <w:pPr>
        <w:pStyle w:val="8"/>
        <w:suppressAutoHyphens/>
        <w:spacing w:before="0" w:line="240" w:lineRule="auto"/>
        <w:ind w:left="0" w:right="0" w:firstLine="284"/>
        <w:jc w:val="center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:rsidR="00184868" w:rsidRPr="00070A16" w:rsidRDefault="00F840FF" w:rsidP="00147685">
      <w:pPr>
        <w:pStyle w:val="7"/>
        <w:suppressAutoHyphens/>
        <w:spacing w:before="0" w:line="240" w:lineRule="auto"/>
        <w:ind w:left="0" w:firstLine="284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ХІД УРОКУ</w:t>
      </w:r>
    </w:p>
    <w:p w:rsidR="00184868" w:rsidRPr="00070A16" w:rsidRDefault="00184868" w:rsidP="00147685">
      <w:pPr>
        <w:pStyle w:val="7"/>
        <w:suppressAutoHyphens/>
        <w:spacing w:before="0" w:line="240" w:lineRule="auto"/>
        <w:ind w:left="0" w:firstLine="284"/>
        <w:jc w:val="left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 xml:space="preserve">■ </w:t>
      </w:r>
      <w:r w:rsidR="00F840FF" w:rsidRPr="00070A16">
        <w:rPr>
          <w:rFonts w:ascii="Times New Roman" w:hAnsi="Times New Roman" w:cs="Times New Roman"/>
          <w:b/>
          <w:i w:val="0"/>
          <w:sz w:val="28"/>
          <w:szCs w:val="28"/>
        </w:rPr>
        <w:t>І. ОРГАНІЗАЦІЙНИЙ ЕТАП</w:t>
      </w:r>
    </w:p>
    <w:p w:rsidR="00DA7848" w:rsidRPr="00070A16" w:rsidRDefault="00D169BE" w:rsidP="00147685">
      <w:pPr>
        <w:pStyle w:val="7"/>
        <w:suppressAutoHyphens/>
        <w:spacing w:before="0" w:line="240" w:lineRule="auto"/>
        <w:ind w:left="0" w:firstLine="284"/>
        <w:jc w:val="left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■ ІІ. ПЕРЕВІРКА ДОМАШНЬОГО ЗАВДАННЯ</w:t>
      </w:r>
    </w:p>
    <w:p w:rsidR="000D2288" w:rsidRDefault="000C69AC" w:rsidP="00147685">
      <w:pPr>
        <w:spacing w:after="0" w:line="240" w:lineRule="auto"/>
        <w:ind w:firstLine="284"/>
        <w:jc w:val="both"/>
        <w:rPr>
          <w:rFonts w:ascii="Times New Roman" w:eastAsiaTheme="minorEastAsia" w:hAnsi="Times New Roman"/>
          <w:bCs/>
          <w:i/>
          <w:color w:val="000000" w:themeColor="text1"/>
          <w:sz w:val="28"/>
          <w:szCs w:val="28"/>
          <w:lang w:eastAsia="uk-UA"/>
        </w:rPr>
      </w:pPr>
      <w:r>
        <w:rPr>
          <w:rFonts w:ascii="Times New Roman" w:eastAsiaTheme="minorEastAsia" w:hAnsi="Times New Roman"/>
          <w:bCs/>
          <w:i/>
          <w:color w:val="000000" w:themeColor="text1"/>
          <w:sz w:val="28"/>
          <w:szCs w:val="28"/>
          <w:lang w:eastAsia="uk-UA"/>
        </w:rPr>
        <w:t>Фронтальне опитування</w:t>
      </w:r>
    </w:p>
    <w:p w:rsidR="000C69AC" w:rsidRPr="00BD7E34" w:rsidRDefault="000C69AC" w:rsidP="000C69AC">
      <w:pPr>
        <w:pStyle w:val="7"/>
        <w:numPr>
          <w:ilvl w:val="0"/>
          <w:numId w:val="17"/>
        </w:numPr>
        <w:tabs>
          <w:tab w:val="clear" w:pos="240"/>
          <w:tab w:val="left" w:pos="0"/>
          <w:tab w:val="left" w:pos="284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bCs/>
          <w:i w:val="0"/>
          <w:sz w:val="28"/>
          <w:szCs w:val="28"/>
        </w:rPr>
      </w:pPr>
      <w:r w:rsidRPr="00BD7E34">
        <w:rPr>
          <w:rFonts w:ascii="Times New Roman" w:hAnsi="Times New Roman" w:cs="Times New Roman"/>
          <w:bCs/>
          <w:i w:val="0"/>
          <w:sz w:val="28"/>
          <w:szCs w:val="28"/>
        </w:rPr>
        <w:t>Які методи використовує сучасна астрономія під час дослідження Всесвіту? Які їх особливості.</w:t>
      </w:r>
    </w:p>
    <w:p w:rsidR="000C69AC" w:rsidRPr="00BD7E34" w:rsidRDefault="000C69AC" w:rsidP="000C69AC">
      <w:pPr>
        <w:pStyle w:val="7"/>
        <w:numPr>
          <w:ilvl w:val="0"/>
          <w:numId w:val="17"/>
        </w:numPr>
        <w:tabs>
          <w:tab w:val="clear" w:pos="240"/>
          <w:tab w:val="left" w:pos="0"/>
          <w:tab w:val="left" w:pos="284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Pr="00BD7E34">
        <w:rPr>
          <w:rFonts w:ascii="Times New Roman" w:hAnsi="Times New Roman" w:cs="Times New Roman"/>
          <w:bCs/>
          <w:i w:val="0"/>
          <w:sz w:val="28"/>
          <w:szCs w:val="28"/>
        </w:rPr>
        <w:t>Що є основним джерелом інформації про події у космосі?</w:t>
      </w:r>
    </w:p>
    <w:p w:rsidR="000C69AC" w:rsidRPr="00BD7E34" w:rsidRDefault="000C69AC" w:rsidP="000C69AC">
      <w:pPr>
        <w:pStyle w:val="7"/>
        <w:numPr>
          <w:ilvl w:val="0"/>
          <w:numId w:val="17"/>
        </w:numPr>
        <w:tabs>
          <w:tab w:val="clear" w:pos="240"/>
          <w:tab w:val="left" w:pos="0"/>
          <w:tab w:val="left" w:pos="284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bCs/>
          <w:i w:val="0"/>
          <w:sz w:val="28"/>
          <w:szCs w:val="28"/>
        </w:rPr>
      </w:pPr>
      <w:r w:rsidRPr="00BD7E34">
        <w:rPr>
          <w:rFonts w:ascii="Times New Roman" w:hAnsi="Times New Roman" w:cs="Times New Roman"/>
          <w:bCs/>
          <w:i w:val="0"/>
          <w:sz w:val="28"/>
          <w:szCs w:val="28"/>
        </w:rPr>
        <w:t xml:space="preserve"> Чому спостереження у космосі дають більше інформації, ніж наземні телескопи?</w:t>
      </w:r>
    </w:p>
    <w:p w:rsidR="000C69AC" w:rsidRPr="00BD7E34" w:rsidRDefault="000C69AC" w:rsidP="000C69AC">
      <w:pPr>
        <w:pStyle w:val="7"/>
        <w:numPr>
          <w:ilvl w:val="0"/>
          <w:numId w:val="17"/>
        </w:numPr>
        <w:tabs>
          <w:tab w:val="clear" w:pos="240"/>
          <w:tab w:val="left" w:pos="0"/>
          <w:tab w:val="left" w:pos="284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Pr="00BD7E34">
        <w:rPr>
          <w:rFonts w:ascii="Times New Roman" w:hAnsi="Times New Roman" w:cs="Times New Roman"/>
          <w:bCs/>
          <w:i w:val="0"/>
          <w:sz w:val="28"/>
          <w:szCs w:val="28"/>
        </w:rPr>
        <w:t>За допомогою  яких законів астрономи вимірюють температуру далеких тіл?</w:t>
      </w:r>
    </w:p>
    <w:p w:rsidR="000C69AC" w:rsidRDefault="000C69AC" w:rsidP="000C69AC">
      <w:pPr>
        <w:pStyle w:val="7"/>
        <w:numPr>
          <w:ilvl w:val="0"/>
          <w:numId w:val="17"/>
        </w:numPr>
        <w:tabs>
          <w:tab w:val="clear" w:pos="240"/>
          <w:tab w:val="left" w:pos="0"/>
          <w:tab w:val="left" w:pos="284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bCs/>
          <w:i w:val="0"/>
          <w:sz w:val="28"/>
          <w:szCs w:val="28"/>
        </w:rPr>
      </w:pPr>
      <w:r w:rsidRPr="00BD7E34">
        <w:rPr>
          <w:rFonts w:ascii="Times New Roman" w:hAnsi="Times New Roman" w:cs="Times New Roman"/>
          <w:bCs/>
          <w:i w:val="0"/>
          <w:sz w:val="28"/>
          <w:szCs w:val="28"/>
        </w:rPr>
        <w:t xml:space="preserve"> Чим пояснюються різноманітні кольори зір?</w:t>
      </w:r>
    </w:p>
    <w:p w:rsidR="000C69AC" w:rsidRDefault="000C69AC" w:rsidP="000C69AC">
      <w:pPr>
        <w:pStyle w:val="7"/>
        <w:numPr>
          <w:ilvl w:val="0"/>
          <w:numId w:val="17"/>
        </w:numPr>
        <w:tabs>
          <w:tab w:val="clear" w:pos="240"/>
          <w:tab w:val="left" w:pos="0"/>
          <w:tab w:val="left" w:pos="284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  <w:t xml:space="preserve"> Чим визначається чутливість ока.</w:t>
      </w:r>
    </w:p>
    <w:p w:rsidR="000C69AC" w:rsidRPr="00BD7E34" w:rsidRDefault="000C69AC" w:rsidP="000C69AC">
      <w:pPr>
        <w:pStyle w:val="7"/>
        <w:numPr>
          <w:ilvl w:val="0"/>
          <w:numId w:val="17"/>
        </w:numPr>
        <w:tabs>
          <w:tab w:val="clear" w:pos="240"/>
          <w:tab w:val="left" w:pos="0"/>
          <w:tab w:val="left" w:pos="284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  <w:t xml:space="preserve"> Чому ми можемо розрізнити диск Місяця, хоча кратери на його поверхні – ні?</w:t>
      </w:r>
    </w:p>
    <w:p w:rsidR="000C69AC" w:rsidRPr="000C69AC" w:rsidRDefault="000C69AC" w:rsidP="000C69AC">
      <w:pPr>
        <w:pStyle w:val="a6"/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69AC">
        <w:rPr>
          <w:rFonts w:ascii="Times New Roman" w:hAnsi="Times New Roman" w:cs="Times New Roman"/>
          <w:i/>
          <w:iCs/>
          <w:sz w:val="28"/>
          <w:szCs w:val="28"/>
        </w:rPr>
        <w:t>Повідомлення, буклети, бюлетені, презентації на одну із тем:</w:t>
      </w:r>
    </w:p>
    <w:p w:rsidR="000C69AC" w:rsidRPr="00070A16" w:rsidRDefault="000C69AC" w:rsidP="000C69AC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 астрофізичних досліджень</w:t>
      </w:r>
      <w:r w:rsidRPr="00070A16">
        <w:rPr>
          <w:rFonts w:ascii="Times New Roman" w:hAnsi="Times New Roman" w:cs="Times New Roman"/>
          <w:sz w:val="28"/>
          <w:szCs w:val="28"/>
        </w:rPr>
        <w:t>.</w:t>
      </w:r>
    </w:p>
    <w:p w:rsidR="000C69AC" w:rsidRPr="00070A16" w:rsidRDefault="000C69AC" w:rsidP="000C69AC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Розподіл енергії у спектрі випромінювання</w:t>
      </w:r>
    </w:p>
    <w:p w:rsidR="000C69AC" w:rsidRPr="00070A16" w:rsidRDefault="000C69AC" w:rsidP="000C69AC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Ефект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його застосування в астрономії</w:t>
      </w:r>
    </w:p>
    <w:p w:rsidR="000C69AC" w:rsidRPr="00502AB9" w:rsidRDefault="000C69AC" w:rsidP="000C69AC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2AB9">
        <w:rPr>
          <w:rFonts w:ascii="Times New Roman" w:hAnsi="Times New Roman" w:cs="Times New Roman"/>
          <w:sz w:val="28"/>
          <w:szCs w:val="28"/>
        </w:rPr>
        <w:t>Що таке чорне тіло і як воно випромінює? Закони теплового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AB9">
        <w:rPr>
          <w:rFonts w:ascii="Times New Roman" w:hAnsi="Times New Roman" w:cs="Times New Roman"/>
          <w:sz w:val="28"/>
          <w:szCs w:val="28"/>
        </w:rPr>
        <w:t>випромінювання.</w:t>
      </w:r>
    </w:p>
    <w:p w:rsidR="000C69AC" w:rsidRDefault="000C69AC" w:rsidP="000C69AC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2AB9">
        <w:rPr>
          <w:rFonts w:ascii="Times New Roman" w:hAnsi="Times New Roman" w:cs="Times New Roman"/>
          <w:sz w:val="28"/>
          <w:szCs w:val="28"/>
        </w:rPr>
        <w:t>Утворення спектрів небесних тіл.</w:t>
      </w:r>
    </w:p>
    <w:p w:rsidR="000C69AC" w:rsidRPr="000C69AC" w:rsidRDefault="000C69AC" w:rsidP="000C69AC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2AB9">
        <w:rPr>
          <w:rFonts w:ascii="Times New Roman" w:hAnsi="Times New Roman" w:cs="Times New Roman"/>
          <w:sz w:val="28"/>
          <w:szCs w:val="28"/>
        </w:rPr>
        <w:t>Спектр електромагнітних хвиль — від гамма-променів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AB9">
        <w:rPr>
          <w:rFonts w:ascii="Times New Roman" w:hAnsi="Times New Roman" w:cs="Times New Roman"/>
          <w:sz w:val="28"/>
          <w:szCs w:val="28"/>
        </w:rPr>
        <w:t>радіохвиль.</w:t>
      </w:r>
    </w:p>
    <w:p w:rsidR="00A3021C" w:rsidRPr="00070A16" w:rsidRDefault="004C238B" w:rsidP="00147685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■</w:t>
      </w:r>
      <w:r w:rsidR="00E42464" w:rsidRPr="00070A16">
        <w:rPr>
          <w:rFonts w:ascii="Times New Roman" w:hAnsi="Times New Roman" w:cs="Times New Roman"/>
          <w:b/>
          <w:i w:val="0"/>
          <w:sz w:val="28"/>
          <w:szCs w:val="28"/>
        </w:rPr>
        <w:t xml:space="preserve">ІІІ. </w:t>
      </w:r>
      <w:r w:rsidR="0020643A" w:rsidRPr="00070A16">
        <w:rPr>
          <w:rFonts w:ascii="Times New Roman" w:hAnsi="Times New Roman" w:cs="Times New Roman"/>
          <w:b/>
          <w:i w:val="0"/>
          <w:sz w:val="28"/>
          <w:szCs w:val="28"/>
        </w:rPr>
        <w:t>АКТУАЛІЗАЦІЯ ОПОРНИХ ЗНАНЬ. МОТИВАЦІЯ НАВЧАЛЬНОЇ ДІЯЛЬНОСТІ</w:t>
      </w:r>
    </w:p>
    <w:p w:rsidR="00AD6138" w:rsidRPr="00070A16" w:rsidRDefault="00AD6138" w:rsidP="00147685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Проблемна бесіда</w:t>
      </w:r>
    </w:p>
    <w:p w:rsidR="00362523" w:rsidRPr="0058423A" w:rsidRDefault="00362523" w:rsidP="00147685">
      <w:pPr>
        <w:pStyle w:val="7"/>
        <w:numPr>
          <w:ilvl w:val="1"/>
          <w:numId w:val="1"/>
        </w:numPr>
        <w:tabs>
          <w:tab w:val="clear" w:pos="240"/>
          <w:tab w:val="clear" w:pos="640"/>
          <w:tab w:val="left" w:pos="426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Як</w:t>
      </w:r>
      <w:r>
        <w:rPr>
          <w:rFonts w:ascii="Times New Roman" w:hAnsi="Times New Roman" w:cs="Times New Roman"/>
          <w:i w:val="0"/>
          <w:sz w:val="28"/>
          <w:szCs w:val="28"/>
        </w:rPr>
        <w:t>і діапазони шкали електромагнітних хвиль ви знаєте?</w:t>
      </w:r>
    </w:p>
    <w:p w:rsidR="00362523" w:rsidRPr="0058423A" w:rsidRDefault="00362523" w:rsidP="00147685">
      <w:pPr>
        <w:pStyle w:val="7"/>
        <w:numPr>
          <w:ilvl w:val="1"/>
          <w:numId w:val="1"/>
        </w:numPr>
        <w:tabs>
          <w:tab w:val="clear" w:pos="240"/>
          <w:tab w:val="left" w:pos="426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Що використову</w:t>
      </w:r>
      <w:r w:rsidR="000C69AC">
        <w:rPr>
          <w:rFonts w:ascii="Times New Roman" w:hAnsi="Times New Roman" w:cs="Times New Roman"/>
          <w:i w:val="0"/>
          <w:sz w:val="28"/>
          <w:szCs w:val="28"/>
        </w:rPr>
        <w:t>ють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C69AC">
        <w:rPr>
          <w:rFonts w:ascii="Times New Roman" w:hAnsi="Times New Roman" w:cs="Times New Roman"/>
          <w:i w:val="0"/>
          <w:sz w:val="28"/>
          <w:szCs w:val="28"/>
        </w:rPr>
        <w:t>сучасні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люди для спостережень небесної сфери? </w:t>
      </w:r>
    </w:p>
    <w:p w:rsidR="00362523" w:rsidRPr="00A04E8E" w:rsidRDefault="00362523" w:rsidP="00147685">
      <w:pPr>
        <w:pStyle w:val="7"/>
        <w:numPr>
          <w:ilvl w:val="1"/>
          <w:numId w:val="1"/>
        </w:numPr>
        <w:tabs>
          <w:tab w:val="clear" w:pos="240"/>
          <w:tab w:val="left" w:pos="426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Як </w:t>
      </w:r>
      <w:r w:rsidR="000C69AC">
        <w:rPr>
          <w:rFonts w:ascii="Times New Roman" w:hAnsi="Times New Roman" w:cs="Times New Roman"/>
          <w:i w:val="0"/>
          <w:sz w:val="28"/>
          <w:szCs w:val="28"/>
        </w:rPr>
        <w:t>людство зберігає дані</w:t>
      </w:r>
      <w:r>
        <w:rPr>
          <w:rFonts w:ascii="Times New Roman" w:hAnsi="Times New Roman" w:cs="Times New Roman"/>
          <w:i w:val="0"/>
          <w:sz w:val="28"/>
          <w:szCs w:val="28"/>
        </w:rPr>
        <w:t>?</w:t>
      </w:r>
    </w:p>
    <w:p w:rsidR="00362523" w:rsidRPr="00870845" w:rsidRDefault="00362523" w:rsidP="00147685">
      <w:pPr>
        <w:pStyle w:val="7"/>
        <w:tabs>
          <w:tab w:val="clear" w:pos="500"/>
          <w:tab w:val="clear" w:pos="640"/>
          <w:tab w:val="left" w:pos="0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870845">
        <w:rPr>
          <w:rFonts w:ascii="Times New Roman" w:hAnsi="Times New Roman" w:cs="Times New Roman"/>
          <w:i w:val="0"/>
          <w:sz w:val="28"/>
          <w:szCs w:val="28"/>
        </w:rPr>
        <w:t xml:space="preserve">Ще стародавні греки візуально неозброєним оком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бачили </w:t>
      </w:r>
      <w:r w:rsidRPr="00870845">
        <w:rPr>
          <w:rFonts w:ascii="Times New Roman" w:hAnsi="Times New Roman" w:cs="Times New Roman"/>
          <w:i w:val="0"/>
          <w:sz w:val="28"/>
          <w:szCs w:val="28"/>
        </w:rPr>
        <w:t>так само як і ми: 6000 зір, 5 планет Сонячної системи, Сонце і Місяць. І найбільш віддалений об’єкт який можна було спостерігатися знаходиться на відстані 2 млн.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70845">
        <w:rPr>
          <w:rFonts w:ascii="Times New Roman" w:hAnsi="Times New Roman" w:cs="Times New Roman"/>
          <w:i w:val="0"/>
          <w:sz w:val="28"/>
          <w:szCs w:val="28"/>
        </w:rPr>
        <w:t>св</w:t>
      </w:r>
      <w:proofErr w:type="spellEnd"/>
      <w:r w:rsidRPr="00870845">
        <w:rPr>
          <w:rFonts w:ascii="Times New Roman" w:hAnsi="Times New Roman" w:cs="Times New Roman"/>
          <w:i w:val="0"/>
          <w:sz w:val="28"/>
          <w:szCs w:val="28"/>
        </w:rPr>
        <w:t>. років.</w:t>
      </w:r>
    </w:p>
    <w:p w:rsidR="00362523" w:rsidRPr="00870845" w:rsidRDefault="00362523" w:rsidP="00147685">
      <w:pPr>
        <w:pStyle w:val="7"/>
        <w:tabs>
          <w:tab w:val="clear" w:pos="500"/>
          <w:tab w:val="clear" w:pos="640"/>
          <w:tab w:val="left" w:pos="0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870845">
        <w:rPr>
          <w:rFonts w:ascii="Times New Roman" w:hAnsi="Times New Roman" w:cs="Times New Roman"/>
          <w:i w:val="0"/>
          <w:sz w:val="28"/>
          <w:szCs w:val="28"/>
        </w:rPr>
        <w:t>Пройшли роки і людина, завдяки розвитку науки і техніки, змогла набагато розширити межі «видимого» Всесвіту : аматорський телескоп може зафіксувати 100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70845">
        <w:rPr>
          <w:rFonts w:ascii="Times New Roman" w:hAnsi="Times New Roman" w:cs="Times New Roman"/>
          <w:i w:val="0"/>
          <w:sz w:val="28"/>
          <w:szCs w:val="28"/>
        </w:rPr>
        <w:t>млн. зірок, а за підрахунками деяких вчених – їх 70 секстильйонів,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і це – не межа. Кожного дня ми відкриваємо нові, їх</w:t>
      </w:r>
      <w:r w:rsidRPr="00870845">
        <w:rPr>
          <w:rFonts w:ascii="Times New Roman" w:hAnsi="Times New Roman" w:cs="Times New Roman"/>
          <w:i w:val="0"/>
          <w:sz w:val="28"/>
          <w:szCs w:val="28"/>
        </w:rPr>
        <w:t xml:space="preserve"> кількість зростає.</w:t>
      </w:r>
    </w:p>
    <w:p w:rsidR="00362523" w:rsidRPr="00870845" w:rsidRDefault="00362523" w:rsidP="00147685">
      <w:pPr>
        <w:pStyle w:val="7"/>
        <w:tabs>
          <w:tab w:val="clear" w:pos="500"/>
          <w:tab w:val="clear" w:pos="640"/>
          <w:tab w:val="left" w:pos="0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870845">
        <w:rPr>
          <w:rFonts w:ascii="Times New Roman" w:hAnsi="Times New Roman" w:cs="Times New Roman"/>
          <w:i w:val="0"/>
          <w:sz w:val="28"/>
          <w:szCs w:val="28"/>
        </w:rPr>
        <w:t xml:space="preserve"> Ми можемо </w:t>
      </w:r>
      <w:proofErr w:type="spellStart"/>
      <w:r w:rsidRPr="00870845">
        <w:rPr>
          <w:rFonts w:ascii="Times New Roman" w:hAnsi="Times New Roman" w:cs="Times New Roman"/>
          <w:i w:val="0"/>
          <w:sz w:val="28"/>
          <w:szCs w:val="28"/>
        </w:rPr>
        <w:t>розлядати</w:t>
      </w:r>
      <w:proofErr w:type="spellEnd"/>
      <w:r w:rsidRPr="00870845">
        <w:rPr>
          <w:rFonts w:ascii="Times New Roman" w:hAnsi="Times New Roman" w:cs="Times New Roman"/>
          <w:i w:val="0"/>
          <w:sz w:val="28"/>
          <w:szCs w:val="28"/>
        </w:rPr>
        <w:t xml:space="preserve"> космічні об’єкти на відстані 15 м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лрд.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св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>. р</w:t>
      </w:r>
      <w:r w:rsidRPr="00870845">
        <w:rPr>
          <w:rFonts w:ascii="Times New Roman" w:hAnsi="Times New Roman" w:cs="Times New Roman"/>
          <w:i w:val="0"/>
          <w:sz w:val="28"/>
          <w:szCs w:val="28"/>
        </w:rPr>
        <w:t>оків.</w:t>
      </w:r>
    </w:p>
    <w:p w:rsidR="00362523" w:rsidRPr="00870845" w:rsidRDefault="00362523" w:rsidP="00147685">
      <w:pPr>
        <w:pStyle w:val="7"/>
        <w:tabs>
          <w:tab w:val="clear" w:pos="500"/>
          <w:tab w:val="clear" w:pos="640"/>
          <w:tab w:val="left" w:pos="0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870845">
        <w:rPr>
          <w:rFonts w:ascii="Times New Roman" w:hAnsi="Times New Roman" w:cs="Times New Roman"/>
          <w:i w:val="0"/>
          <w:sz w:val="28"/>
          <w:szCs w:val="28"/>
        </w:rPr>
        <w:t xml:space="preserve">За допомогою чого це стало можливо? Відповідь на це запитання і є метою нашого уроку. </w:t>
      </w:r>
    </w:p>
    <w:p w:rsidR="00BD7B2B" w:rsidRPr="00070A16" w:rsidRDefault="0020643A" w:rsidP="00147685">
      <w:pPr>
        <w:pStyle w:val="7"/>
        <w:tabs>
          <w:tab w:val="clear" w:pos="240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■ ІV. ПОВІДОМЛЕННЯ ТЕМИ, МЕТИ ТА ЗАВДАНЬ УРОКУ.</w:t>
      </w:r>
    </w:p>
    <w:p w:rsidR="00184868" w:rsidRDefault="0020643A" w:rsidP="00147685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■ V. ВИВЧЕННЯ НОВОГО МАТЕРІАЛУ</w:t>
      </w:r>
    </w:p>
    <w:p w:rsidR="00870817" w:rsidRDefault="00870817" w:rsidP="00870817">
      <w:pPr>
        <w:pStyle w:val="7"/>
        <w:numPr>
          <w:ilvl w:val="0"/>
          <w:numId w:val="20"/>
        </w:numPr>
        <w:suppressAutoHyphens/>
        <w:spacing w:before="0" w:line="276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992B43">
        <w:rPr>
          <w:rFonts w:ascii="Times New Roman" w:hAnsi="Times New Roman" w:cs="Times New Roman"/>
          <w:b/>
          <w:i w:val="0"/>
          <w:sz w:val="28"/>
          <w:szCs w:val="28"/>
        </w:rPr>
        <w:t>Телескопи</w:t>
      </w:r>
    </w:p>
    <w:p w:rsidR="00870817" w:rsidRPr="00992B43" w:rsidRDefault="00870817" w:rsidP="00870817">
      <w:pPr>
        <w:pStyle w:val="7"/>
        <w:suppressAutoHyphens/>
        <w:spacing w:before="0" w:line="276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992B43">
        <w:rPr>
          <w:rFonts w:ascii="Times New Roman" w:hAnsi="Times New Roman" w:cs="Times New Roman"/>
          <w:b/>
          <w:sz w:val="28"/>
          <w:szCs w:val="28"/>
        </w:rPr>
        <w:t>Оптичний телескоп</w:t>
      </w:r>
    </w:p>
    <w:p w:rsidR="00870817" w:rsidRPr="00567039" w:rsidRDefault="00870817" w:rsidP="0087081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9487B">
        <w:rPr>
          <w:rFonts w:ascii="Times New Roman" w:hAnsi="Times New Roman" w:cs="Times New Roman"/>
          <w:sz w:val="28"/>
          <w:szCs w:val="28"/>
        </w:rPr>
        <w:t xml:space="preserve">1609 року Г. Галілей уперше </w:t>
      </w:r>
      <w:r w:rsidRPr="00D338CD">
        <w:rPr>
          <w:rFonts w:ascii="Times New Roman" w:hAnsi="Times New Roman" w:cs="Times New Roman"/>
          <w:sz w:val="28"/>
          <w:szCs w:val="28"/>
        </w:rPr>
        <w:t>застосував оптичний телескоп для дослідження</w:t>
      </w:r>
      <w:r w:rsidRPr="0019487B">
        <w:rPr>
          <w:rFonts w:ascii="Times New Roman" w:hAnsi="Times New Roman" w:cs="Times New Roman"/>
          <w:sz w:val="28"/>
          <w:szCs w:val="28"/>
        </w:rPr>
        <w:t xml:space="preserve"> небес</w:t>
      </w:r>
      <w:r>
        <w:rPr>
          <w:rFonts w:ascii="Times New Roman" w:hAnsi="Times New Roman" w:cs="Times New Roman"/>
          <w:sz w:val="28"/>
          <w:szCs w:val="28"/>
        </w:rPr>
        <w:t xml:space="preserve">них тіл і зробив ряд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відкриттів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(гори на Місяці, супутники Юпітера). </w:t>
      </w:r>
      <w:r w:rsidRPr="004A57F2">
        <w:rPr>
          <w:rFonts w:ascii="Times New Roman" w:hAnsi="Times New Roman" w:cs="Times New Roman"/>
          <w:sz w:val="28"/>
          <w:szCs w:val="28"/>
        </w:rPr>
        <w:t>Телескоп - це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о</w:t>
      </w:r>
      <w:r w:rsidRPr="0056703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сно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вний прилад</w:t>
      </w:r>
      <w:r w:rsidRPr="0056703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 xml:space="preserve"> в астрономії, призначення якого - зібрати більше світла і збільшити кут зору, під яким спо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стерігається те чи інше світило.</w:t>
      </w:r>
    </w:p>
    <w:p w:rsidR="00870817" w:rsidRDefault="00870817" w:rsidP="0087081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</w:pPr>
      <w:r w:rsidRPr="004A765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Основними складовими частинами оптичного телескопа є: об’єктив (збирає світло і будує у фокусі зображення об’єкта), тубус (труба), окуляр (для розгляду зображення, побудованого об’єктивом).</w:t>
      </w:r>
    </w:p>
    <w:p w:rsidR="00870817" w:rsidRDefault="00870817" w:rsidP="0087081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Як працює оптичний телескоп?</w:t>
      </w:r>
    </w:p>
    <w:p w:rsidR="00870817" w:rsidRDefault="00870817" w:rsidP="0087081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B780D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Об’єктив будує зображення об’єкта (Місяця, планет) або ділянок зоряного неба у фокальній площині. Окуляр, що виконує роль лупи, дозволяє наблизитися до зображення цього об’єкта і розглядати його під більшим кутом, ніж сам об’єкт. Ще одна важлива властивість телескопа — збільшити кут, під яким ми спостерігаємо небесне тіло.</w:t>
      </w:r>
      <w:r w:rsidRPr="00A9422D">
        <w:rPr>
          <w:rFonts w:ascii="Times New Roman" w:eastAsia="Times New Roman" w:hAnsi="Times New Roman" w:cs="Times New Roman"/>
          <w:sz w:val="28"/>
          <w:szCs w:val="24"/>
          <w:lang w:eastAsia="uk-UA"/>
        </w:rPr>
        <w:t>(кутовий д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іаметр небесного світила). Збільшення (</w:t>
      </w:r>
      <w:r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n</w:t>
      </w:r>
      <w:r w:rsidRPr="005B780D">
        <w:rPr>
          <w:rFonts w:ascii="Times New Roman" w:eastAsia="Times New Roman" w:hAnsi="Times New Roman" w:cs="Times New Roman"/>
          <w:sz w:val="28"/>
          <w:szCs w:val="24"/>
          <w:lang w:eastAsia="uk-UA"/>
        </w:rPr>
        <w:t>) телескопа залежить від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фокусної відстані об’єктива (F</w:t>
      </w:r>
      <w:r w:rsidRPr="005B780D">
        <w:rPr>
          <w:rFonts w:ascii="Times New Roman" w:eastAsia="Times New Roman" w:hAnsi="Times New Roman" w:cs="Times New Roman"/>
          <w:sz w:val="28"/>
          <w:szCs w:val="24"/>
          <w:lang w:eastAsia="uk-UA"/>
        </w:rPr>
        <w:t>) і фокусної відстані використовуваного окуляра (f):</w:t>
      </w:r>
    </w:p>
    <w:p w:rsidR="00870817" w:rsidRPr="00567039" w:rsidRDefault="00870817" w:rsidP="0087081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4"/>
              <w:lang w:eastAsia="uk-UA"/>
            </w:rPr>
            <m:t>n=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4"/>
                  <w:lang w:eastAsia="uk-U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4"/>
                  <w:lang w:eastAsia="uk-UA"/>
                </w:rPr>
                <m:t>F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4"/>
                  <w:lang w:eastAsia="uk-UA"/>
                </w:rPr>
                <m:t>f</m:t>
              </m:r>
            </m:den>
          </m:f>
        </m:oMath>
      </m:oMathPara>
    </w:p>
    <w:p w:rsidR="00870817" w:rsidRDefault="00870817" w:rsidP="0087081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</w:pPr>
    </w:p>
    <w:p w:rsidR="00870817" w:rsidRPr="00DE1A00" w:rsidRDefault="00870817" w:rsidP="0087081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  <w:lang w:eastAsia="uk-UA"/>
        </w:rPr>
      </w:pPr>
      <w:r w:rsidRPr="0056703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Оптичні телескопи є лінзові (</w:t>
      </w:r>
      <w:r w:rsidRPr="0056703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uk-UA"/>
        </w:rPr>
        <w:t>рефрактори)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,</w:t>
      </w:r>
      <w:r w:rsidRPr="0056703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 xml:space="preserve"> дзеркальні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uk-UA"/>
        </w:rPr>
        <w:t>(</w:t>
      </w:r>
      <w:r w:rsidRPr="0056703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uk-UA"/>
        </w:rPr>
        <w:t>рефлектори)</w:t>
      </w:r>
      <w:r w:rsidRPr="00567039">
        <w:rPr>
          <w:noProof/>
          <w:sz w:val="24"/>
          <w:lang w:eastAsia="uk-UA"/>
        </w:rPr>
        <w:t xml:space="preserve"> та </w:t>
      </w:r>
      <w:r w:rsidRPr="00567039">
        <w:rPr>
          <w:rFonts w:ascii="Times New Roman" w:hAnsi="Times New Roman" w:cs="Times New Roman"/>
          <w:noProof/>
          <w:sz w:val="28"/>
          <w:lang w:eastAsia="uk-UA"/>
        </w:rPr>
        <w:t>дзеркально-лінзові (меніскові)</w:t>
      </w:r>
      <w:r>
        <w:rPr>
          <w:rFonts w:ascii="Times New Roman" w:hAnsi="Times New Roman" w:cs="Times New Roman"/>
          <w:noProof/>
          <w:sz w:val="28"/>
          <w:lang w:eastAsia="uk-UA"/>
        </w:rPr>
        <w:t>.</w:t>
      </w:r>
    </w:p>
    <w:p w:rsidR="00870817" w:rsidRPr="00567039" w:rsidRDefault="00870817" w:rsidP="0087081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6703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У рефракторах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 xml:space="preserve"> об’єктивом є</w:t>
      </w:r>
      <w:r w:rsidRPr="0056703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 xml:space="preserve"> лінза, від розмірів якої залежить якість зображення. Найбільший лінзовий об’єктив має діаметр лише 102 см.</w:t>
      </w:r>
    </w:p>
    <w:p w:rsidR="00870817" w:rsidRDefault="00870817" w:rsidP="0087081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</w:pPr>
      <w:r w:rsidRPr="0056703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 xml:space="preserve">У рефлекторах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об’єктивом є</w:t>
      </w:r>
      <w:r w:rsidRPr="0056703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 xml:space="preserve"> сферичне або параболічне дзеркало, від розмірів якого також залежить якість зображення. Для покращення відбивної здатності дзеркала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 xml:space="preserve">покривають шаром алюмінію. (Перший рефлектор винайшов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Ісаак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 xml:space="preserve"> Ньютон – 1668 р.)</w:t>
      </w:r>
    </w:p>
    <w:p w:rsidR="00FA2994" w:rsidRDefault="00870817" w:rsidP="0087081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</w:pPr>
      <w:r w:rsidRPr="005B780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Зараз астрономи мають оптичні телескопи з діаметром об’єктива 10 м, триває розробляння проектів більших телескопів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, проте їх планують використовувати на орбіті</w:t>
      </w:r>
      <w:r w:rsidRPr="005B780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 xml:space="preserve">. Земна атмосфера сильно поглинає випромінювання, тому виведення телескопа за межі атмосфери розширило можливості оптичних телескопів. </w:t>
      </w:r>
    </w:p>
    <w:p w:rsidR="00870817" w:rsidRPr="00992B43" w:rsidRDefault="00870817" w:rsidP="0087081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uk-UA"/>
        </w:rPr>
      </w:pPr>
      <w:r w:rsidRPr="00992B4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uk-UA"/>
        </w:rPr>
        <w:t>Телескопи невидимого спектру. Радіотелескопи</w:t>
      </w:r>
    </w:p>
    <w:p w:rsidR="00870817" w:rsidRDefault="00870817" w:rsidP="00870817">
      <w:pPr>
        <w:spacing w:after="0" w:line="276" w:lineRule="auto"/>
        <w:ind w:firstLine="567"/>
        <w:jc w:val="both"/>
        <w:rPr>
          <w:noProof/>
          <w:sz w:val="24"/>
          <w:lang w:eastAsia="uk-UA"/>
        </w:rPr>
      </w:pPr>
      <w:r w:rsidRPr="0056703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В сучасній астрономії використовують, крім оптичних, й інші телескопи:</w:t>
      </w:r>
      <w:r w:rsidRPr="00567039"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56703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uk-UA"/>
        </w:rPr>
        <w:t>радіотелескопи</w:t>
      </w:r>
      <w:r>
        <w:rPr>
          <w:rFonts w:ascii="Century Schoolbook" w:eastAsia="Times New Roman" w:hAnsi="Century Schoolbook" w:cs="Century Schoolbook"/>
          <w:color w:val="000000"/>
          <w:sz w:val="20"/>
          <w:szCs w:val="18"/>
          <w:lang w:eastAsia="uk-UA"/>
        </w:rPr>
        <w:t xml:space="preserve">, </w:t>
      </w:r>
      <w:r w:rsidRPr="0056703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uk-UA"/>
        </w:rPr>
        <w:t>ультрафіолетові, інфрачервоні, рентгенівські, гамма-телескопи</w:t>
      </w:r>
      <w:r w:rsidRPr="0056703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r w:rsidRPr="0056703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тощо.</w:t>
      </w:r>
      <w:r w:rsidRPr="00567039">
        <w:rPr>
          <w:noProof/>
          <w:sz w:val="24"/>
          <w:lang w:eastAsia="uk-UA"/>
        </w:rPr>
        <w:t xml:space="preserve"> </w:t>
      </w:r>
    </w:p>
    <w:p w:rsidR="00870817" w:rsidRDefault="00870817" w:rsidP="00870817">
      <w:pPr>
        <w:spacing w:after="0" w:line="276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44B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eastAsia="uk-UA"/>
        </w:rPr>
        <w:t>Радіотелескопи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 xml:space="preserve"> - </w:t>
      </w:r>
      <w:r w:rsidRPr="0056703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для дослідження радіовипромінювань</w:t>
      </w:r>
      <w:r w:rsidR="00FA299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 xml:space="preserve">. </w:t>
      </w:r>
      <w:r w:rsidRPr="00AD1AB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Радіохвилі здебільшого без проблем проходять крізь земну атмосферу, і лише деякі з них, які називають короткими, відбиваються від іонізованого шару земної атмосфери. Завдяки цьому можливий зв’язок між радіостанціями, розташованими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 xml:space="preserve"> на протилежних точках планети. </w:t>
      </w:r>
      <w:r w:rsidRPr="00AD1AB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Середовище незначною мірою поглинає радіохвилі, тому вивчення Всесвіту в радіодіапазоні дуже інформативне для астрономів.</w:t>
      </w:r>
      <w:r w:rsidRPr="00567039">
        <w:rPr>
          <w:noProof/>
          <w:sz w:val="24"/>
          <w:lang w:eastAsia="uk-UA"/>
        </w:rPr>
        <w:t xml:space="preserve"> </w:t>
      </w:r>
      <w:r w:rsidRPr="00E0444B">
        <w:rPr>
          <w:rFonts w:ascii="Times New Roman" w:hAnsi="Times New Roman" w:cs="Times New Roman"/>
          <w:noProof/>
          <w:sz w:val="28"/>
          <w:szCs w:val="28"/>
          <w:lang w:eastAsia="uk-UA"/>
        </w:rPr>
        <w:t>Радіоастрономічні дослідження дозволяють: а) вивчати космічні об’єкти, дослідження яких іншими методами дає дуже обмежені відомості про їх фізичну природу; б) проводити ряд спостережень вдень і в погану погоду, а також орієнтуватися за радіоджерелами; в) радіолокаційними методами можна уточнити відстані до Місяця, планет і Сонця, а також дослідити метеори.</w:t>
      </w:r>
    </w:p>
    <w:p w:rsidR="00870817" w:rsidRDefault="00870817" w:rsidP="00870817">
      <w:pPr>
        <w:spacing w:after="0" w:line="276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44B">
        <w:rPr>
          <w:rFonts w:ascii="Times New Roman" w:hAnsi="Times New Roman" w:cs="Times New Roman"/>
          <w:noProof/>
          <w:sz w:val="28"/>
          <w:szCs w:val="28"/>
          <w:lang w:eastAsia="uk-UA"/>
        </w:rPr>
        <w:t>Основними частинами радіотелескопа є антена (параболічне металеве дзеркало, що приймає радіохвилі), опромінювач (пристрій, який збирає радіовипромінювання, направлене на нього дзеркалом) і чутливий приймач.</w:t>
      </w:r>
    </w:p>
    <w:p w:rsidR="00870817" w:rsidRDefault="00870817" w:rsidP="0087081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Існують два типи радіотелескопів – рефлекторні та радіогратки. Принцип дії рефлекторного радіотелескопа такий самий, як і у телескопа-рефлектора, тільки дзеркало для збирання ЕМ хвиль виготовляється з металу. Найбільший в Україні 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t>радіотелескоп Р</w:t>
      </w:r>
      <w:r>
        <w:rPr>
          <w:rFonts w:ascii="Times New Roman" w:hAnsi="Times New Roman" w:cs="Times New Roman"/>
          <w:noProof/>
          <w:sz w:val="28"/>
          <w:szCs w:val="28"/>
          <w:lang w:val="en-US" w:eastAsia="uk-UA"/>
        </w:rPr>
        <w:t>T</w:t>
      </w:r>
      <w:r w:rsidRPr="00C86DFD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– 70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(Євпаторія) має діаметр 70</w:t>
      </w:r>
      <w:r w:rsidR="00FA2994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м. </w:t>
      </w:r>
      <w:r w:rsidR="00FA2994" w:rsidRPr="00C86DFD">
        <w:rPr>
          <w:rFonts w:ascii="Times New Roman" w:hAnsi="Times New Roman" w:cs="Times New Roman"/>
          <w:noProof/>
          <w:sz w:val="28"/>
          <w:szCs w:val="28"/>
          <w:lang w:eastAsia="uk-UA"/>
        </w:rPr>
        <w:t>Н</w:t>
      </w:r>
      <w:proofErr w:type="spellStart"/>
      <w:r w:rsidR="00FA2994" w:rsidRPr="00C86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айбільший</w:t>
      </w:r>
      <w:proofErr w:type="spellEnd"/>
      <w:r w:rsidR="00FA2994" w:rsidRPr="00C86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у світі радіотел</w:t>
      </w:r>
      <w:r w:rsidR="00F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ескоп з параболічною антеною 500</w:t>
      </w:r>
      <w:r w:rsidR="00FA2994" w:rsidRPr="00C86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м </w:t>
      </w:r>
      <w:r w:rsidR="00FA2994" w:rsidRPr="00217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FAST </w:t>
      </w:r>
      <w:r w:rsidR="00F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окрузі </w:t>
      </w:r>
      <w:proofErr w:type="spellStart"/>
      <w:r w:rsidR="00FA2994" w:rsidRPr="003E37D7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Пінтан</w:t>
      </w:r>
      <w:proofErr w:type="spellEnd"/>
      <w:r w:rsidR="00F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, провінції </w:t>
      </w:r>
      <w:proofErr w:type="spellStart"/>
      <w:r w:rsidR="00F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Гуйчжоу</w:t>
      </w:r>
      <w:proofErr w:type="spellEnd"/>
      <w:r w:rsidR="00F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(Китай) - 201</w:t>
      </w:r>
      <w:r w:rsidR="00A567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6</w:t>
      </w:r>
      <w:r w:rsidR="00F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р.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Радіогратки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складаються з великої кількості окремих антен, які розташовані на поверхні Землі у певному порядку. Якщо дивитися зверху, то велика кількість таких антен нагадує літеру «Т». Найбільший </w:t>
      </w:r>
      <w:r w:rsidRPr="007534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Pr="00C86DF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у світі радіотелескоп декаметрового діапазону УТР-2 розташований під Харковом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.</w:t>
      </w:r>
    </w:p>
    <w:p w:rsidR="00870817" w:rsidRDefault="00870817" w:rsidP="0087081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 xml:space="preserve">Об’єднання кількох радіотелескопів утворюють радіоінтерферометри. </w:t>
      </w:r>
      <w:r w:rsidRPr="0067461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 xml:space="preserve">В наддалекій </w:t>
      </w:r>
      <w:proofErr w:type="spellStart"/>
      <w:r w:rsidRPr="0067461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радіоінтерферометрії</w:t>
      </w:r>
      <w:proofErr w:type="spellEnd"/>
      <w:r w:rsidRPr="0067461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 xml:space="preserve"> використовують антени, розташовані на великих від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станях (Земля-штучний супутник), що дозволяє значно збільшити їх роздільну здатність до 0,0001</w:t>
      </w:r>
      <w:r w:rsidRPr="0067461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”</w:t>
      </w:r>
      <w:r w:rsidRPr="00BC266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–</w:t>
      </w:r>
      <w:r w:rsidRPr="00BC266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 xml:space="preserve"> це в сотн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і разів перевищує можливість оптичних телескопів.</w:t>
      </w:r>
    </w:p>
    <w:p w:rsidR="00BB3E5C" w:rsidRPr="00FD4918" w:rsidRDefault="00BB3E5C" w:rsidP="00BB3E5C">
      <w:pPr>
        <w:pStyle w:val="a6"/>
        <w:numPr>
          <w:ilvl w:val="0"/>
          <w:numId w:val="20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91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Детектори </w:t>
      </w:r>
      <w:proofErr w:type="spellStart"/>
      <w:r w:rsidRPr="00FD491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нейтрино</w:t>
      </w:r>
      <w:proofErr w:type="spellEnd"/>
      <w:r w:rsidRPr="00FD491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  <w:r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B3E5C" w:rsidRPr="00FD4918" w:rsidRDefault="00BB3E5C" w:rsidP="00BB3E5C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Частинки </w:t>
      </w:r>
      <w:proofErr w:type="spellStart"/>
      <w:r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>нейтрино</w:t>
      </w:r>
      <w:proofErr w:type="spellEnd"/>
      <w:r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утворюються внаслідок деяких видів радіоактивного розпаду, ядерних реакцій, подібних до тих, що відбуваються на Сонці, чи внаслідок зіткнення космічних променів з атомами.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дуже слабку взаємодію з речовиною </w:t>
      </w:r>
      <w:proofErr w:type="spellStart"/>
      <w:r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>нейтрино</w:t>
      </w:r>
      <w:proofErr w:type="spellEnd"/>
      <w:r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надає унікальну можливість спостерігати за процесами, які недоступні для досліджень через оптичні телескопи.</w:t>
      </w:r>
    </w:p>
    <w:p w:rsidR="00BB3E5C" w:rsidRPr="00FD4918" w:rsidRDefault="00BB3E5C" w:rsidP="00BB3E5C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Швидкість руху </w:t>
      </w:r>
      <w:proofErr w:type="spellStart"/>
      <w:r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>нейтрино</w:t>
      </w:r>
      <w:proofErr w:type="spellEnd"/>
      <w:r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близькою до швидкості світла. Вони відіграють велику роль у перетвореннях елементарних частинок. Маса </w:t>
      </w:r>
      <w:proofErr w:type="spellStart"/>
      <w:r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>нейтрино</w:t>
      </w:r>
      <w:proofErr w:type="spellEnd"/>
      <w:r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вкрай мала у порівнянні з іншими елементарними частинками, але вона є важливою для пояснення в космології феномену прихованої маси, оскільки, незважаючи на її мале значення, концентрація </w:t>
      </w:r>
      <w:proofErr w:type="spellStart"/>
      <w:r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>нейтрино</w:t>
      </w:r>
      <w:proofErr w:type="spellEnd"/>
      <w:r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Всесвіті досить висока, щоб істотно вплинути на середню густину речовини.</w:t>
      </w:r>
    </w:p>
    <w:p w:rsidR="00BB3E5C" w:rsidRPr="00FD4918" w:rsidRDefault="00BB3E5C" w:rsidP="00BB3E5C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Переважна кількість нейтринних детекторів, метою яких є вивчення </w:t>
      </w:r>
      <w:proofErr w:type="spellStart"/>
      <w:r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>нейтрино</w:t>
      </w:r>
      <w:proofErr w:type="spellEnd"/>
      <w:r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розташовують глибоко під землею, щоб запобігти впливу на них будь-якого космічного випромінювання та інших джерел природного радіаційного фону. Через слабку взаємодію </w:t>
      </w:r>
      <w:proofErr w:type="spellStart"/>
      <w:r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>нейтрино</w:t>
      </w:r>
      <w:proofErr w:type="spellEnd"/>
      <w:r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іншими елементарними частинками, розмір нейтринного детектора має бути дуже великим та здатним уловити значну кількість нейтринних частинок.</w:t>
      </w:r>
    </w:p>
    <w:p w:rsidR="00BB3E5C" w:rsidRDefault="00BB3E5C" w:rsidP="00BB3E5C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Однією з найвідоміших обсерваторій, що спеціалізується на виявленні </w:t>
      </w:r>
      <w:proofErr w:type="spellStart"/>
      <w:r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>нейт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>ино</w:t>
      </w:r>
      <w:proofErr w:type="spellEnd"/>
      <w:r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>, є обсерваторія Супер-</w:t>
      </w:r>
      <w:proofErr w:type="spellStart"/>
      <w:r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>Каміоканде</w:t>
      </w:r>
      <w:proofErr w:type="spellEnd"/>
      <w:r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Японії.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ній знаходяться</w:t>
      </w:r>
      <w:r w:rsidRPr="005C46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 звані водяні детектори </w:t>
      </w:r>
      <w:proofErr w:type="spellStart"/>
      <w:r w:rsidRPr="005C4655">
        <w:rPr>
          <w:rFonts w:ascii="Times New Roman" w:eastAsia="Times New Roman" w:hAnsi="Times New Roman" w:cs="Times New Roman"/>
          <w:sz w:val="28"/>
          <w:szCs w:val="28"/>
          <w:lang w:eastAsia="uk-UA"/>
        </w:rPr>
        <w:t>нейтрино</w:t>
      </w:r>
      <w:proofErr w:type="spellEnd"/>
      <w:r w:rsidRPr="005C4655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яких використовують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4655">
        <w:rPr>
          <w:rFonts w:ascii="Times New Roman" w:eastAsia="Times New Roman" w:hAnsi="Times New Roman" w:cs="Times New Roman"/>
          <w:sz w:val="28"/>
          <w:szCs w:val="28"/>
          <w:lang w:eastAsia="uk-UA"/>
        </w:rPr>
        <w:t>звичайну воду Н</w:t>
      </w:r>
      <w:r w:rsidRPr="00BB3E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O</w:t>
      </w:r>
      <w:r w:rsidRPr="005C46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важку воду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B3E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O</w:t>
      </w:r>
      <w:r w:rsidRPr="005C46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(кожний атом Гідрогену тут містить,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4655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окрім протона, додатковий нейтрон). Принцип роботи водяних детекторів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46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такий. </w:t>
      </w:r>
      <w:proofErr w:type="spellStart"/>
      <w:r w:rsidRPr="005C4655">
        <w:rPr>
          <w:rFonts w:ascii="Times New Roman" w:eastAsia="Times New Roman" w:hAnsi="Times New Roman" w:cs="Times New Roman"/>
          <w:sz w:val="28"/>
          <w:szCs w:val="28"/>
          <w:lang w:eastAsia="uk-UA"/>
        </w:rPr>
        <w:t>Нейтрино</w:t>
      </w:r>
      <w:proofErr w:type="spellEnd"/>
      <w:r w:rsidRPr="005C4655">
        <w:rPr>
          <w:rFonts w:ascii="Times New Roman" w:eastAsia="Times New Roman" w:hAnsi="Times New Roman" w:cs="Times New Roman"/>
          <w:sz w:val="28"/>
          <w:szCs w:val="28"/>
          <w:lang w:eastAsia="uk-UA"/>
        </w:rPr>
        <w:t>, проходячи крізь товщу звичайної води, збуджує електрони в молекулах Н</w:t>
      </w:r>
      <w:r w:rsidRPr="00BB3E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O</w:t>
      </w:r>
      <w:r w:rsidRPr="005C46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реагує з нейтроном молекули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B3E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O</w:t>
      </w:r>
      <w:r w:rsidRPr="005C46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утворенням протона й електрона. Надлишок енергії швидко висвічується (відомий з фізики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4655">
        <w:rPr>
          <w:rFonts w:ascii="Times New Roman" w:eastAsia="Times New Roman" w:hAnsi="Times New Roman" w:cs="Times New Roman"/>
          <w:sz w:val="28"/>
          <w:szCs w:val="28"/>
          <w:lang w:eastAsia="uk-UA"/>
        </w:rPr>
        <w:t>ефект черенковського випромінювання). Реєстрація цього випромінювання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46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дає змогу не тільки підрахувати кількість </w:t>
      </w:r>
      <w:proofErr w:type="spellStart"/>
      <w:r w:rsidRPr="005C4655">
        <w:rPr>
          <w:rFonts w:ascii="Times New Roman" w:eastAsia="Times New Roman" w:hAnsi="Times New Roman" w:cs="Times New Roman"/>
          <w:sz w:val="28"/>
          <w:szCs w:val="28"/>
          <w:lang w:eastAsia="uk-UA"/>
        </w:rPr>
        <w:t>нейтрино</w:t>
      </w:r>
      <w:proofErr w:type="spellEnd"/>
      <w:r w:rsidRPr="005C46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які взаємодіють з речовиною детектора за одиницю часу, а ще й вказати напрямок руху </w:t>
      </w:r>
      <w:proofErr w:type="spellStart"/>
      <w:r w:rsidRPr="005C4655">
        <w:rPr>
          <w:rFonts w:ascii="Times New Roman" w:eastAsia="Times New Roman" w:hAnsi="Times New Roman" w:cs="Times New Roman"/>
          <w:sz w:val="28"/>
          <w:szCs w:val="28"/>
          <w:lang w:eastAsia="uk-UA"/>
        </w:rPr>
        <w:t>нейтрино</w:t>
      </w:r>
      <w:proofErr w:type="spellEnd"/>
      <w:r w:rsidRPr="005C465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4655">
        <w:rPr>
          <w:rFonts w:ascii="Times New Roman" w:eastAsia="Times New Roman" w:hAnsi="Times New Roman" w:cs="Times New Roman"/>
          <w:sz w:val="28"/>
          <w:szCs w:val="28"/>
          <w:lang w:eastAsia="uk-UA"/>
        </w:rPr>
        <w:t>а отже, встановити напрямок на джерело цього випромінювання.</w:t>
      </w:r>
    </w:p>
    <w:p w:rsidR="00BB3E5C" w:rsidRPr="00BB3E5C" w:rsidRDefault="00BB3E5C" w:rsidP="00BB3E5C">
      <w:pPr>
        <w:pStyle w:val="a6"/>
        <w:numPr>
          <w:ilvl w:val="0"/>
          <w:numId w:val="20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3E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Детектор</w:t>
      </w:r>
      <w:r w:rsidRPr="00BB3E5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и</w:t>
      </w:r>
      <w:r w:rsidRPr="00BB3E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гравітаційних хвиль.</w:t>
      </w:r>
      <w:r w:rsidRPr="00BB3E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B3E5C" w:rsidRDefault="00BB3E5C" w:rsidP="00BB3E5C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Новітньою галуззю спостережної астрономії є </w:t>
      </w:r>
      <w:proofErr w:type="spellStart"/>
      <w:r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гравітаційно</w:t>
      </w:r>
      <w:proofErr w:type="spellEnd"/>
      <w:r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>-хвильова астрономія, що використовує гравітаційні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хвилі (найдрібніші викривлення простору-часу, передбачені загальною теорією відносності </w:t>
      </w:r>
      <w:proofErr w:type="spellStart"/>
      <w:r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>Айн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ш</w:t>
      </w:r>
      <w:r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>тайна</w:t>
      </w:r>
      <w:proofErr w:type="spellEnd"/>
      <w:r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>) для спостережень та збору даних про нейтронні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>зорі й чорні діри, про вибухи Наднових, а також для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дослідження інших процесів у космосі</w:t>
      </w:r>
      <w:r w:rsidR="00A332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B3E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B3E5C" w:rsidRPr="00FD4918" w:rsidRDefault="00BB3E5C" w:rsidP="00BB3E5C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Безпосередня реєстрація гравітаційних хвиль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>є досить складною через слабкість гравітаційної взаємодії між зорями (вона майже на 40 порядків слабша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електромагнітної), тому гравітаційні хвилі спричиняють дуже мале викривлення простору.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332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="00A332F8" w:rsidRPr="00BB3E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они </w:t>
      </w:r>
      <w:r w:rsidR="00A332F8"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викликають надзвичайно слабку періодичну зміну відстаней між пробними </w:t>
      </w:r>
      <w:proofErr w:type="spellStart"/>
      <w:r w:rsidR="00A332F8"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частинками.</w:t>
      </w:r>
      <w:r w:rsidR="00A332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End"/>
      <w:r w:rsidR="007A6940" w:rsidRPr="00D27D05">
        <w:rPr>
          <w:rFonts w:ascii="Times New Roman" w:eastAsia="Times New Roman" w:hAnsi="Times New Roman" w:cs="Times New Roman"/>
          <w:sz w:val="28"/>
          <w:szCs w:val="28"/>
          <w:lang w:eastAsia="uk-UA"/>
        </w:rPr>
        <w:t>11 лютого 2016 року було оголошено про експериментальне відкриття</w:t>
      </w:r>
      <w:r w:rsidR="007A69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A6940" w:rsidRPr="00D27D0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гравітаційних хвиль.</w:t>
      </w:r>
      <w:r w:rsidR="007A69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Приладом для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>їх реєстрації є детектор гравітаційних хвиль.</w:t>
      </w:r>
    </w:p>
    <w:p w:rsidR="00BB3E5C" w:rsidRDefault="00BB3E5C" w:rsidP="00BB3E5C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>Детектор гравітаційних хвиль (гравітаційний телескоп) — пристрій, призначений для реєстрації гравітаційних хвиль.</w:t>
      </w:r>
      <w:r w:rsidRPr="00103C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Оскільки</w:t>
      </w:r>
      <w:r w:rsidRPr="00103C2B">
        <w:rPr>
          <w:rFonts w:ascii="Times New Roman" w:eastAsia="Times New Roman" w:hAnsi="Times New Roman" w:cs="Times New Roman"/>
          <w:sz w:val="28"/>
          <w:szCs w:val="28"/>
          <w:lang w:eastAsia="uk-UA"/>
        </w:rPr>
        <w:t>, гравітаційна хвиля, проходячи через певний розподіл мас, спричиняє в ньому збурення сили тяжіння.</w:t>
      </w:r>
      <w:r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03C2B">
        <w:rPr>
          <w:rFonts w:ascii="Times New Roman" w:eastAsia="Times New Roman" w:hAnsi="Times New Roman" w:cs="Times New Roman"/>
          <w:sz w:val="28"/>
          <w:szCs w:val="28"/>
          <w:lang w:eastAsia="uk-UA"/>
        </w:rPr>
        <w:t>Тому найпростішим детектором гравітаційних хвиль можуть бути дві кулі, з’єднані пружиною. Якщо на них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03C2B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перпендикулярно до осі, що з’єднує центри куль, падає гравітаційна хвиля, то відстань між кулями буде позмінно збільшуватися і зменшуватися.</w:t>
      </w:r>
    </w:p>
    <w:p w:rsidR="00BB3E5C" w:rsidRPr="00A332F8" w:rsidRDefault="00BB3E5C" w:rsidP="00BB3E5C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7D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Нині розроблено </w:t>
      </w:r>
      <w:proofErr w:type="spellStart"/>
      <w:r w:rsidRPr="00D27D05">
        <w:rPr>
          <w:rFonts w:ascii="Times New Roman" w:eastAsia="Times New Roman" w:hAnsi="Times New Roman" w:cs="Times New Roman"/>
          <w:sz w:val="28"/>
          <w:szCs w:val="28"/>
          <w:lang w:eastAsia="uk-UA"/>
        </w:rPr>
        <w:t>твердотільні</w:t>
      </w:r>
      <w:proofErr w:type="spellEnd"/>
      <w:r w:rsidRPr="00D27D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гравітаційні антени другого покоління,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27D05">
        <w:rPr>
          <w:rFonts w:ascii="Times New Roman" w:eastAsia="Times New Roman" w:hAnsi="Times New Roman" w:cs="Times New Roman"/>
          <w:sz w:val="28"/>
          <w:szCs w:val="28"/>
          <w:lang w:eastAsia="uk-UA"/>
        </w:rPr>
        <w:t>у яких п’ятитонні алюмінієві циліндри охолоджуються до 2 К, а датчики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27D05">
        <w:rPr>
          <w:rFonts w:ascii="Times New Roman" w:eastAsia="Times New Roman" w:hAnsi="Times New Roman" w:cs="Times New Roman"/>
          <w:sz w:val="28"/>
          <w:szCs w:val="28"/>
          <w:lang w:eastAsia="uk-UA"/>
        </w:rPr>
        <w:t>здатні реєструвати амплітуди коливань до 2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uk-UA"/>
          </w:rPr>
          <m:t>∙</m:t>
        </m:r>
      </m:oMath>
      <w:r w:rsidRPr="00D27D05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Pr="00BB3E5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-17</w:t>
      </w:r>
      <w:r w:rsidRPr="00D27D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см. У СШ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D27D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введено 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27D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дію велику </w:t>
      </w:r>
      <w:proofErr w:type="spellStart"/>
      <w:r w:rsidRPr="00D27D05">
        <w:rPr>
          <w:rFonts w:ascii="Times New Roman" w:eastAsia="Times New Roman" w:hAnsi="Times New Roman" w:cs="Times New Roman"/>
          <w:sz w:val="28"/>
          <w:szCs w:val="28"/>
          <w:lang w:eastAsia="uk-UA"/>
        </w:rPr>
        <w:t>лазерно</w:t>
      </w:r>
      <w:proofErr w:type="spellEnd"/>
      <w:r w:rsidRPr="00D27D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-інтерференційну </w:t>
      </w:r>
      <w:proofErr w:type="spellStart"/>
      <w:r w:rsidRPr="00D27D0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гравітаційно</w:t>
      </w:r>
      <w:proofErr w:type="spellEnd"/>
      <w:r w:rsidRPr="00D27D05">
        <w:rPr>
          <w:rFonts w:ascii="Times New Roman" w:eastAsia="Times New Roman" w:hAnsi="Times New Roman" w:cs="Times New Roman"/>
          <w:sz w:val="28"/>
          <w:szCs w:val="28"/>
          <w:lang w:eastAsia="uk-UA"/>
        </w:rPr>
        <w:t>-хвильову обсерваторію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27D05">
        <w:rPr>
          <w:rFonts w:ascii="Times New Roman" w:eastAsia="Times New Roman" w:hAnsi="Times New Roman" w:cs="Times New Roman"/>
          <w:sz w:val="28"/>
          <w:szCs w:val="28"/>
          <w:lang w:eastAsia="uk-UA"/>
        </w:rPr>
        <w:t>ЛІГО</w:t>
      </w:r>
      <w:r w:rsidRPr="00BB3E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LIGO</w:t>
      </w:r>
      <w:r w:rsidRPr="00BB3E5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D27D05">
        <w:rPr>
          <w:rFonts w:ascii="Times New Roman" w:eastAsia="Times New Roman" w:hAnsi="Times New Roman" w:cs="Times New Roman"/>
          <w:sz w:val="28"/>
          <w:szCs w:val="28"/>
          <w:lang w:eastAsia="uk-UA"/>
        </w:rPr>
        <w:t>, один інтерферометр якої з базою 4 км встановлено у штаті Луїзіана, другий з такою самою базою - у штаті Вашингтон. Інструменти об’єднані за допомогою комп’ютерної мережі. Є плани будівництва великих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27D05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інтерферометрів для цієї самої мети і в інших країнах, а також встановлення супутникових гравітаційних антен, у яких база досягала б сотень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27D05">
        <w:rPr>
          <w:rFonts w:ascii="Times New Roman" w:eastAsia="Times New Roman" w:hAnsi="Times New Roman" w:cs="Times New Roman"/>
          <w:sz w:val="28"/>
          <w:szCs w:val="28"/>
          <w:lang w:eastAsia="uk-UA"/>
        </w:rPr>
        <w:t>мільйонів кілометрів.</w:t>
      </w:r>
      <w:r w:rsidR="00A332F8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="007A694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</w:t>
      </w:r>
      <w:r w:rsidR="00A332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LISA</w:t>
      </w:r>
      <w:proofErr w:type="spellEnd"/>
      <w:r w:rsidR="00A332F8" w:rsidRPr="00A332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332F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A332F8" w:rsidRPr="00A332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2034 р</w:t>
      </w:r>
      <w:r w:rsidR="00A332F8">
        <w:rPr>
          <w:rFonts w:ascii="Times New Roman" w:eastAsia="Times New Roman" w:hAnsi="Times New Roman" w:cs="Times New Roman"/>
          <w:sz w:val="28"/>
          <w:szCs w:val="28"/>
          <w:lang w:eastAsia="uk-UA"/>
        </w:rPr>
        <w:t>ік введення в експлуатацію)</w:t>
      </w:r>
    </w:p>
    <w:p w:rsidR="00BB3E5C" w:rsidRDefault="00BB3E5C" w:rsidP="00BB3E5C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7D05">
        <w:rPr>
          <w:rFonts w:ascii="Times New Roman" w:eastAsia="Times New Roman" w:hAnsi="Times New Roman" w:cs="Times New Roman"/>
          <w:sz w:val="28"/>
          <w:szCs w:val="28"/>
          <w:lang w:eastAsia="uk-UA"/>
        </w:rPr>
        <w:t>Вважають, що вивчення гравітаційних хвиль допоможе пролити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27D05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світло на історію Всесвіту і не тільки.</w:t>
      </w:r>
    </w:p>
    <w:p w:rsidR="00BB3E5C" w:rsidRDefault="00BB3E5C" w:rsidP="00BB3E5C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B3E5C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 1958 р. американець Джозеф Вебер (1919-2000) намагався зареєструвати гравітаційні хвилі за допомогою детектора. Це був алюмінієвий циліндр завдовжки 1,54 м, та діаметром 0,6 м і масою 1,5 т, підвішений на спеціальній тонкій нитці в рамі зі сталевих блоків і поміщений у вакуумну камеру, оточену чутливими акустичними фільтрами. Розтяг і стиск циліндра під дією гравітаційної хвилі датчики можуть реєструвати з надзвичайною точністю. Щоб уникнути похибок, пов’язаних, наприклад, з коливанням земної кори або електричним розрядом в атмосфері, Вебер встановив два аналогічні детектори на відстані 1000 км. Система реєструє лише ті сигнали, початки яких збігаються з точністю до 0,2 с. Ці детектори і справді впродовж багатьох місяців реєстрували в середньому один імпульс на кожні п’ять діб. Однак дотепер жодна інша лабораторія цього не підтвердила, і природа сигналів, які зареєстрував Вебер, залишається нез’ясованою.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B3E5C" w:rsidRDefault="00BB3E5C" w:rsidP="0087081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</w:pPr>
    </w:p>
    <w:p w:rsidR="00870817" w:rsidRPr="00992B43" w:rsidRDefault="00870817" w:rsidP="00870817">
      <w:pPr>
        <w:pStyle w:val="a6"/>
        <w:numPr>
          <w:ilvl w:val="0"/>
          <w:numId w:val="20"/>
        </w:numPr>
        <w:spacing w:after="0" w:line="276" w:lineRule="auto"/>
        <w:jc w:val="both"/>
        <w:rPr>
          <w:b/>
          <w:noProof/>
          <w:sz w:val="28"/>
          <w:szCs w:val="28"/>
          <w:lang w:eastAsia="uk-UA"/>
        </w:rPr>
      </w:pPr>
      <w:r w:rsidRPr="00992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Електронн</w:t>
      </w:r>
      <w:bookmarkStart w:id="0" w:name="_GoBack"/>
      <w:bookmarkEnd w:id="0"/>
      <w:r w:rsidRPr="00992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 прилади реєстрації випромінювання космічних світил</w:t>
      </w:r>
    </w:p>
    <w:p w:rsidR="00870817" w:rsidRPr="00893259" w:rsidRDefault="00870817" w:rsidP="00870817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325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Якщо замість окуляра розмістити фотопластинку,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89325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то зображення буде зафіксоване на тривалий час. Створено фотоемульсії, здатні реєструвати випромінювання в різних діапазонах електромагнітного спектра. </w:t>
      </w:r>
      <w:r w:rsidR="00116CDF"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Електронні прилади для реєстрації випромінювання космічних світил значно збільшують роздільну здатність</w:t>
      </w:r>
      <w:r w:rsidR="00116C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16CDF"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чутливість телескопів. До них належать </w:t>
      </w:r>
      <w:proofErr w:type="spellStart"/>
      <w:r w:rsidR="00116CDF"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>фотопомножувачі</w:t>
      </w:r>
      <w:proofErr w:type="spellEnd"/>
      <w:r w:rsidR="00116CDF"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електронно-оптичні перетворювачі, дія яких ґрунтується на явищі зовнішнього фотоефекту.</w:t>
      </w:r>
      <w:r w:rsidR="00116C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325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допомогою фотоелектронних помножувачів (ФЕП) потік фотонів від небесного світила можна перетворити в електричний струм. Електронно-оптичні перетворювачі (ЕОП) здатні невидиме інфрачервоне випромінювання перетворити у видиме світло.</w:t>
      </w:r>
      <w:r w:rsidRPr="008932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70817" w:rsidRDefault="00870817" w:rsidP="00870817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Наприкінці ХХ ст. для отримання зображень почали використовувати прилади зарядового зв’язку (ПЗЗ), у яких використовується явище внутрішнього фотоефекту. Вони складаються з маленьких кремнієвих елементів, що розташовані на невеликій площі. </w:t>
      </w:r>
      <w:r w:rsidR="00116CDF"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Матриці ПЗЗ використовують не тільки</w:t>
      </w:r>
      <w:r w:rsidR="00116C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16CDF" w:rsidRPr="00FD4918">
        <w:rPr>
          <w:rFonts w:ascii="Times New Roman" w:eastAsia="Times New Roman" w:hAnsi="Times New Roman" w:cs="Times New Roman"/>
          <w:sz w:val="28"/>
          <w:szCs w:val="28"/>
          <w:lang w:eastAsia="uk-UA"/>
        </w:rPr>
        <w:t>в астрономії, а й у домашніх телекамерах і фотоапаратах — так звані цифрові системи для отримання зображення</w:t>
      </w:r>
      <w:r w:rsidR="00116C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ПЗЗ значно збільшують чутливість приймачів ЕМ, що дає змогу реєструвати космічні об’єкти в десятки разів слабкіші ніж при фотографуванні.</w:t>
      </w:r>
    </w:p>
    <w:p w:rsidR="00462AA3" w:rsidRPr="00070A16" w:rsidRDefault="00462AA3" w:rsidP="00147685">
      <w:pPr>
        <w:pStyle w:val="7"/>
        <w:tabs>
          <w:tab w:val="clear" w:pos="240"/>
          <w:tab w:val="left" w:pos="0"/>
          <w:tab w:val="left" w:pos="284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VI</w:t>
      </w:r>
      <w:r w:rsidR="009F3704">
        <w:rPr>
          <w:rFonts w:ascii="Times New Roman" w:hAnsi="Times New Roman" w:cs="Times New Roman"/>
          <w:b/>
          <w:i w:val="0"/>
          <w:sz w:val="28"/>
          <w:szCs w:val="28"/>
        </w:rPr>
        <w:t>І</w:t>
      </w: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. ПІДСУМОК УРОКУ</w:t>
      </w:r>
    </w:p>
    <w:p w:rsidR="00FC7D0A" w:rsidRDefault="00070A16" w:rsidP="00147685">
      <w:pPr>
        <w:pStyle w:val="7"/>
        <w:tabs>
          <w:tab w:val="clear" w:pos="240"/>
          <w:tab w:val="left" w:pos="0"/>
          <w:tab w:val="left" w:pos="284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Поміркуємо</w:t>
      </w:r>
    </w:p>
    <w:p w:rsidR="005157BF" w:rsidRPr="00072ACB" w:rsidRDefault="00DE3EE0" w:rsidP="005157BF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157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57BF" w:rsidRPr="00072ACB">
        <w:rPr>
          <w:rFonts w:ascii="Times New Roman" w:hAnsi="Times New Roman" w:cs="Times New Roman"/>
          <w:sz w:val="28"/>
          <w:szCs w:val="28"/>
        </w:rPr>
        <w:t>Телескопічна ера в астрономії розпочалась у...</w:t>
      </w:r>
    </w:p>
    <w:p w:rsidR="005157BF" w:rsidRDefault="005157BF" w:rsidP="005157BF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2ACB">
        <w:rPr>
          <w:rFonts w:ascii="Times New Roman" w:hAnsi="Times New Roman" w:cs="Times New Roman"/>
          <w:sz w:val="28"/>
          <w:szCs w:val="28"/>
        </w:rPr>
        <w:t>Як називається телескоп, об’єктивом якого є лінза?</w:t>
      </w:r>
    </w:p>
    <w:p w:rsidR="005157BF" w:rsidRPr="00072ACB" w:rsidRDefault="005157BF" w:rsidP="005157BF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2ACB">
        <w:rPr>
          <w:rFonts w:ascii="Times New Roman" w:hAnsi="Times New Roman" w:cs="Times New Roman"/>
          <w:sz w:val="28"/>
          <w:szCs w:val="28"/>
        </w:rPr>
        <w:t>Як називається оптичний телескоп, у якому об’єктивом є дзеркало?</w:t>
      </w:r>
    </w:p>
    <w:p w:rsidR="005157BF" w:rsidRPr="00072ACB" w:rsidRDefault="005157BF" w:rsidP="005157BF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2ACB">
        <w:rPr>
          <w:rFonts w:ascii="Times New Roman" w:hAnsi="Times New Roman" w:cs="Times New Roman"/>
          <w:sz w:val="28"/>
          <w:szCs w:val="28"/>
        </w:rPr>
        <w:t>Чим відрізняються телескопи-рефлектори від телескопів-рефракторів?</w:t>
      </w:r>
    </w:p>
    <w:p w:rsidR="005157BF" w:rsidRPr="00072ACB" w:rsidRDefault="005157BF" w:rsidP="005157BF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2ACB">
        <w:rPr>
          <w:rFonts w:ascii="Times New Roman" w:hAnsi="Times New Roman" w:cs="Times New Roman"/>
          <w:sz w:val="28"/>
          <w:szCs w:val="28"/>
        </w:rPr>
        <w:t>Спостереженням на яких телескопах можуть заважати мережі стільникового зв’язку?</w:t>
      </w:r>
    </w:p>
    <w:p w:rsidR="005157BF" w:rsidRPr="00072ACB" w:rsidRDefault="005157BF" w:rsidP="005157BF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2ACB">
        <w:rPr>
          <w:rFonts w:ascii="Times New Roman" w:hAnsi="Times New Roman" w:cs="Times New Roman"/>
          <w:sz w:val="28"/>
          <w:szCs w:val="28"/>
        </w:rPr>
        <w:t>Чому в радіотелескопах не буває окуляра?</w:t>
      </w:r>
    </w:p>
    <w:p w:rsidR="005157BF" w:rsidRDefault="005157BF" w:rsidP="005157BF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2ACB">
        <w:rPr>
          <w:rFonts w:ascii="Times New Roman" w:hAnsi="Times New Roman" w:cs="Times New Roman"/>
          <w:sz w:val="28"/>
          <w:szCs w:val="28"/>
        </w:rPr>
        <w:t>Навіщо роблять телескопи з дуже великими діаметрами об’єктивів?</w:t>
      </w:r>
    </w:p>
    <w:p w:rsidR="005157BF" w:rsidRDefault="005157BF" w:rsidP="005157BF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2ACB">
        <w:rPr>
          <w:rFonts w:ascii="Times New Roman" w:hAnsi="Times New Roman" w:cs="Times New Roman"/>
          <w:sz w:val="28"/>
          <w:szCs w:val="28"/>
        </w:rPr>
        <w:t>Поясніть, чому в оптичний телескоп можна бачити зорі, яких не видно неозброєним оком.</w:t>
      </w:r>
    </w:p>
    <w:p w:rsidR="005157BF" w:rsidRDefault="005157BF" w:rsidP="005157BF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2ACB">
        <w:rPr>
          <w:rFonts w:ascii="Times New Roman" w:hAnsi="Times New Roman" w:cs="Times New Roman"/>
          <w:sz w:val="28"/>
          <w:szCs w:val="28"/>
        </w:rPr>
        <w:t>Поясніть, які</w:t>
      </w:r>
      <w:r w:rsidR="00DE590C">
        <w:rPr>
          <w:rFonts w:ascii="Times New Roman" w:hAnsi="Times New Roman" w:cs="Times New Roman"/>
          <w:sz w:val="28"/>
          <w:szCs w:val="28"/>
        </w:rPr>
        <w:t xml:space="preserve"> </w:t>
      </w:r>
      <w:r w:rsidRPr="00072ACB">
        <w:rPr>
          <w:rFonts w:ascii="Times New Roman" w:hAnsi="Times New Roman" w:cs="Times New Roman"/>
          <w:sz w:val="28"/>
          <w:szCs w:val="28"/>
        </w:rPr>
        <w:t>події чи процеси можна реєструвати за допомогою нейтринних телескопів</w:t>
      </w:r>
      <w:r w:rsidR="00DE590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DE590C">
        <w:rPr>
          <w:rFonts w:ascii="Times New Roman" w:hAnsi="Times New Roman" w:cs="Times New Roman"/>
          <w:sz w:val="28"/>
          <w:szCs w:val="28"/>
          <w:lang w:val="ru-RU"/>
        </w:rPr>
        <w:t>грав</w:t>
      </w:r>
      <w:r w:rsidR="00DE590C">
        <w:rPr>
          <w:rFonts w:ascii="Times New Roman" w:hAnsi="Times New Roman" w:cs="Times New Roman"/>
          <w:sz w:val="28"/>
          <w:szCs w:val="28"/>
        </w:rPr>
        <w:t>ітаційних</w:t>
      </w:r>
      <w:proofErr w:type="spellEnd"/>
      <w:r w:rsidR="00DE590C">
        <w:rPr>
          <w:rFonts w:ascii="Times New Roman" w:hAnsi="Times New Roman" w:cs="Times New Roman"/>
          <w:sz w:val="28"/>
          <w:szCs w:val="28"/>
        </w:rPr>
        <w:t xml:space="preserve"> телескопів)</w:t>
      </w:r>
    </w:p>
    <w:p w:rsidR="00DE590C" w:rsidRDefault="00DE590C" w:rsidP="005157BF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прилади значно збільшують роздільну здатність і чутливість телескопа?</w:t>
      </w:r>
    </w:p>
    <w:p w:rsidR="005157BF" w:rsidRDefault="005157BF" w:rsidP="005157BF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2ACB">
        <w:rPr>
          <w:rFonts w:ascii="Times New Roman" w:hAnsi="Times New Roman" w:cs="Times New Roman"/>
          <w:sz w:val="28"/>
          <w:szCs w:val="28"/>
        </w:rPr>
        <w:t>Під час спостережень на сучасних оптичних телескопах окуляра не використовують, а приймач встановлюють безпосередньо у фокальній площині. Поясніть чому</w:t>
      </w:r>
    </w:p>
    <w:p w:rsidR="00DE590C" w:rsidRPr="005157BF" w:rsidRDefault="006C7FE8" w:rsidP="005157BF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2ACB">
        <w:rPr>
          <w:rFonts w:ascii="Times New Roman" w:hAnsi="Times New Roman" w:cs="Times New Roman"/>
          <w:sz w:val="28"/>
          <w:szCs w:val="28"/>
        </w:rPr>
        <w:t>Опишіть ідеальне місце на поверхні Землі для виконання оптичних астрономічних спостережень</w:t>
      </w:r>
    </w:p>
    <w:p w:rsidR="00314509" w:rsidRPr="00BD7E34" w:rsidRDefault="00314509" w:rsidP="005157BF">
      <w:pPr>
        <w:pStyle w:val="7"/>
        <w:tabs>
          <w:tab w:val="clear" w:pos="240"/>
          <w:tab w:val="left" w:pos="0"/>
          <w:tab w:val="left" w:pos="284"/>
        </w:tabs>
        <w:suppressAutoHyphens/>
        <w:spacing w:before="0" w:line="240" w:lineRule="auto"/>
        <w:rPr>
          <w:rFonts w:ascii="Times New Roman" w:hAnsi="Times New Roman" w:cs="Times New Roman"/>
          <w:bCs/>
          <w:i w:val="0"/>
          <w:sz w:val="28"/>
          <w:szCs w:val="28"/>
        </w:rPr>
      </w:pPr>
      <w:r w:rsidRPr="00BD7E34">
        <w:rPr>
          <w:rFonts w:ascii="Times New Roman" w:hAnsi="Times New Roman" w:cs="Times New Roman"/>
          <w:bCs/>
          <w:sz w:val="28"/>
          <w:szCs w:val="28"/>
        </w:rPr>
        <w:t>Рефлексія</w:t>
      </w:r>
    </w:p>
    <w:p w:rsidR="00314509" w:rsidRPr="00070A16" w:rsidRDefault="00314509" w:rsidP="00147685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70A16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070A16">
        <w:rPr>
          <w:rFonts w:ascii="Times New Roman" w:hAnsi="Times New Roman" w:cs="Times New Roman"/>
          <w:sz w:val="28"/>
          <w:szCs w:val="28"/>
        </w:rPr>
        <w:t xml:space="preserve"> я зрозумів …</w:t>
      </w:r>
    </w:p>
    <w:p w:rsidR="00314509" w:rsidRPr="00070A16" w:rsidRDefault="00314509" w:rsidP="00147685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Сьогодні я навчився … </w:t>
      </w:r>
    </w:p>
    <w:p w:rsidR="00314509" w:rsidRPr="00070A16" w:rsidRDefault="00314509" w:rsidP="00147685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70A16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070A16">
        <w:rPr>
          <w:rFonts w:ascii="Times New Roman" w:hAnsi="Times New Roman" w:cs="Times New Roman"/>
          <w:sz w:val="28"/>
          <w:szCs w:val="28"/>
        </w:rPr>
        <w:t xml:space="preserve"> найцікавішим було … </w:t>
      </w:r>
    </w:p>
    <w:p w:rsidR="00314509" w:rsidRPr="00070A16" w:rsidRDefault="00314509" w:rsidP="00147685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70A16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070A16">
        <w:rPr>
          <w:rFonts w:ascii="Times New Roman" w:hAnsi="Times New Roman" w:cs="Times New Roman"/>
          <w:sz w:val="28"/>
          <w:szCs w:val="28"/>
        </w:rPr>
        <w:t xml:space="preserve"> мені було найважче … </w:t>
      </w:r>
    </w:p>
    <w:p w:rsidR="00314509" w:rsidRPr="00070A16" w:rsidRDefault="00314509" w:rsidP="00147685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Сьогодні на </w:t>
      </w:r>
      <w:proofErr w:type="spellStart"/>
      <w:r w:rsidRPr="00070A16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070A16">
        <w:rPr>
          <w:rFonts w:ascii="Times New Roman" w:hAnsi="Times New Roman" w:cs="Times New Roman"/>
          <w:sz w:val="28"/>
          <w:szCs w:val="28"/>
        </w:rPr>
        <w:t xml:space="preserve"> я не зрозумів … </w:t>
      </w:r>
    </w:p>
    <w:p w:rsidR="00314509" w:rsidRPr="00070A16" w:rsidRDefault="00314509" w:rsidP="00147685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У мене </w:t>
      </w:r>
      <w:proofErr w:type="spellStart"/>
      <w:r w:rsidRPr="00070A16">
        <w:rPr>
          <w:rFonts w:ascii="Times New Roman" w:hAnsi="Times New Roman" w:cs="Times New Roman"/>
          <w:sz w:val="28"/>
          <w:szCs w:val="28"/>
        </w:rPr>
        <w:t>виникло</w:t>
      </w:r>
      <w:proofErr w:type="spellEnd"/>
      <w:r w:rsidRPr="00070A16">
        <w:rPr>
          <w:rFonts w:ascii="Times New Roman" w:hAnsi="Times New Roman" w:cs="Times New Roman"/>
          <w:sz w:val="28"/>
          <w:szCs w:val="28"/>
        </w:rPr>
        <w:t xml:space="preserve"> запитання …</w:t>
      </w:r>
    </w:p>
    <w:p w:rsidR="00314509" w:rsidRPr="00070A16" w:rsidRDefault="0069159F" w:rsidP="00147685">
      <w:pPr>
        <w:pStyle w:val="a6"/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A16">
        <w:rPr>
          <w:rFonts w:ascii="Times New Roman" w:hAnsi="Times New Roman" w:cs="Times New Roman"/>
          <w:b/>
          <w:sz w:val="28"/>
          <w:szCs w:val="28"/>
        </w:rPr>
        <w:t>VII. ДОМАШНЄ ЗАВДАННЯ</w:t>
      </w:r>
    </w:p>
    <w:p w:rsidR="00D32DD8" w:rsidRPr="00070A16" w:rsidRDefault="00D32DD8" w:rsidP="00147685">
      <w:pPr>
        <w:pStyle w:val="a6"/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A1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Прочитати тема </w:t>
      </w:r>
      <w:r w:rsidR="00502AB9">
        <w:rPr>
          <w:rFonts w:ascii="Times New Roman" w:hAnsi="Times New Roman" w:cs="Times New Roman"/>
          <w:i/>
          <w:sz w:val="28"/>
          <w:szCs w:val="28"/>
        </w:rPr>
        <w:t>2</w:t>
      </w:r>
      <w:r w:rsidR="00AC70C3" w:rsidRPr="00070A16">
        <w:rPr>
          <w:rFonts w:ascii="Times New Roman" w:hAnsi="Times New Roman" w:cs="Times New Roman"/>
          <w:i/>
          <w:sz w:val="28"/>
          <w:szCs w:val="28"/>
        </w:rPr>
        <w:t xml:space="preserve">, пункт </w:t>
      </w:r>
      <w:r w:rsidR="006C7FE8">
        <w:rPr>
          <w:rFonts w:ascii="Times New Roman" w:hAnsi="Times New Roman" w:cs="Times New Roman"/>
          <w:i/>
          <w:sz w:val="28"/>
          <w:szCs w:val="28"/>
        </w:rPr>
        <w:t>2</w:t>
      </w:r>
      <w:r w:rsidRPr="00070A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70C3" w:rsidRPr="00070A16">
        <w:rPr>
          <w:rFonts w:ascii="Times New Roman" w:hAnsi="Times New Roman" w:cs="Times New Roman"/>
          <w:i/>
          <w:sz w:val="28"/>
          <w:szCs w:val="28"/>
        </w:rPr>
        <w:t xml:space="preserve">(С. </w:t>
      </w:r>
      <w:r w:rsidR="00502AB9">
        <w:rPr>
          <w:rFonts w:ascii="Times New Roman" w:hAnsi="Times New Roman" w:cs="Times New Roman"/>
          <w:i/>
          <w:sz w:val="28"/>
          <w:szCs w:val="28"/>
        </w:rPr>
        <w:t>3</w:t>
      </w:r>
      <w:r w:rsidR="006C7FE8">
        <w:rPr>
          <w:rFonts w:ascii="Times New Roman" w:hAnsi="Times New Roman" w:cs="Times New Roman"/>
          <w:i/>
          <w:sz w:val="28"/>
          <w:szCs w:val="28"/>
        </w:rPr>
        <w:t>5</w:t>
      </w:r>
      <w:r w:rsidR="00AC70C3" w:rsidRPr="00070A16">
        <w:rPr>
          <w:rFonts w:ascii="Times New Roman" w:hAnsi="Times New Roman" w:cs="Times New Roman"/>
          <w:i/>
          <w:sz w:val="28"/>
          <w:szCs w:val="28"/>
        </w:rPr>
        <w:t>-</w:t>
      </w:r>
      <w:r w:rsidR="00502AB9">
        <w:rPr>
          <w:rFonts w:ascii="Times New Roman" w:hAnsi="Times New Roman" w:cs="Times New Roman"/>
          <w:i/>
          <w:sz w:val="28"/>
          <w:szCs w:val="28"/>
        </w:rPr>
        <w:t>3</w:t>
      </w:r>
      <w:r w:rsidR="006C7FE8">
        <w:rPr>
          <w:rFonts w:ascii="Times New Roman" w:hAnsi="Times New Roman" w:cs="Times New Roman"/>
          <w:i/>
          <w:sz w:val="28"/>
          <w:szCs w:val="28"/>
        </w:rPr>
        <w:t>8</w:t>
      </w:r>
      <w:r w:rsidRPr="00070A16">
        <w:rPr>
          <w:rFonts w:ascii="Times New Roman" w:hAnsi="Times New Roman" w:cs="Times New Roman"/>
          <w:i/>
          <w:sz w:val="28"/>
          <w:szCs w:val="28"/>
        </w:rPr>
        <w:t>)</w:t>
      </w:r>
      <w:r w:rsidR="00FC7D0A" w:rsidRPr="00070A16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6C7FE8" w:rsidRDefault="00AC70C3" w:rsidP="00147685">
      <w:pPr>
        <w:pStyle w:val="a6"/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A16">
        <w:rPr>
          <w:rFonts w:ascii="Times New Roman" w:hAnsi="Times New Roman" w:cs="Times New Roman"/>
          <w:i/>
          <w:sz w:val="28"/>
          <w:szCs w:val="28"/>
        </w:rPr>
        <w:t>Контрольні запитання С.</w:t>
      </w:r>
      <w:r w:rsidR="00A1083A"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="006C7FE8">
        <w:rPr>
          <w:rFonts w:ascii="Times New Roman" w:hAnsi="Times New Roman" w:cs="Times New Roman"/>
          <w:i/>
          <w:sz w:val="28"/>
          <w:szCs w:val="28"/>
        </w:rPr>
        <w:t>8</w:t>
      </w:r>
    </w:p>
    <w:p w:rsidR="00D32DD8" w:rsidRPr="00070A16" w:rsidRDefault="006C7FE8" w:rsidP="00147685">
      <w:pPr>
        <w:pStyle w:val="a6"/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Завдання для дискусії та спостереження (С.39)</w:t>
      </w:r>
      <w:r w:rsidR="00D32DD8" w:rsidRPr="00070A1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32DD8" w:rsidRPr="00070A16" w:rsidRDefault="00D32DD8" w:rsidP="00147685">
      <w:pPr>
        <w:pStyle w:val="a6"/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>Підготувати повідомлення, буклети, бюлетені, презентації на одну із тем:</w:t>
      </w:r>
    </w:p>
    <w:p w:rsidR="006C7FE8" w:rsidRDefault="006C7FE8" w:rsidP="00147685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7FE8">
        <w:rPr>
          <w:rFonts w:ascii="Times New Roman" w:hAnsi="Times New Roman" w:cs="Times New Roman"/>
          <w:sz w:val="28"/>
          <w:szCs w:val="28"/>
        </w:rPr>
        <w:t xml:space="preserve">Г. Галілей — засновник телескопічної астрономії. </w:t>
      </w:r>
    </w:p>
    <w:p w:rsidR="006C7FE8" w:rsidRDefault="006C7FE8" w:rsidP="00147685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7FE8">
        <w:rPr>
          <w:rFonts w:ascii="Times New Roman" w:hAnsi="Times New Roman" w:cs="Times New Roman"/>
          <w:sz w:val="28"/>
          <w:szCs w:val="28"/>
        </w:rPr>
        <w:t xml:space="preserve">Телескопи минулого, сучасного та майбутнього. </w:t>
      </w:r>
    </w:p>
    <w:p w:rsidR="00502AB9" w:rsidRPr="00502AB9" w:rsidRDefault="00EF6650" w:rsidP="00147685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Сучасні наземні та космічні телескопи</w:t>
      </w:r>
    </w:p>
    <w:sectPr w:rsidR="00502AB9" w:rsidRPr="00502AB9" w:rsidSect="00070A16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3D8" w:rsidRDefault="006D03D8" w:rsidP="00C54269">
      <w:pPr>
        <w:spacing w:after="0" w:line="240" w:lineRule="auto"/>
      </w:pPr>
      <w:r>
        <w:separator/>
      </w:r>
    </w:p>
  </w:endnote>
  <w:endnote w:type="continuationSeparator" w:id="0">
    <w:p w:rsidR="006D03D8" w:rsidRDefault="006D03D8" w:rsidP="00C5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3D8" w:rsidRDefault="006D03D8" w:rsidP="00C54269">
      <w:pPr>
        <w:spacing w:after="0" w:line="240" w:lineRule="auto"/>
      </w:pPr>
      <w:r>
        <w:separator/>
      </w:r>
    </w:p>
  </w:footnote>
  <w:footnote w:type="continuationSeparator" w:id="0">
    <w:p w:rsidR="006D03D8" w:rsidRDefault="006D03D8" w:rsidP="00C54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A8E66AE"/>
    <w:lvl w:ilvl="0">
      <w:start w:val="1"/>
      <w:numFmt w:val="decimal"/>
      <w:lvlText w:val="%1."/>
      <w:lvlJc w:val="left"/>
      <w:pPr>
        <w:ind w:left="-1248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5B05DBF"/>
    <w:multiLevelType w:val="hybridMultilevel"/>
    <w:tmpl w:val="7ED649E2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235172"/>
    <w:multiLevelType w:val="hybridMultilevel"/>
    <w:tmpl w:val="EF229E6C"/>
    <w:lvl w:ilvl="0" w:tplc="2E32B6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F7A87"/>
    <w:multiLevelType w:val="hybridMultilevel"/>
    <w:tmpl w:val="F60CDE70"/>
    <w:lvl w:ilvl="0" w:tplc="1C7E845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7C1A4D"/>
    <w:multiLevelType w:val="hybridMultilevel"/>
    <w:tmpl w:val="3AD45E34"/>
    <w:lvl w:ilvl="0" w:tplc="474818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8416C"/>
    <w:multiLevelType w:val="hybridMultilevel"/>
    <w:tmpl w:val="8C3AF9F6"/>
    <w:lvl w:ilvl="0" w:tplc="E8081E6C">
      <w:start w:val="1"/>
      <w:numFmt w:val="decimal"/>
      <w:lvlText w:val="%1."/>
      <w:lvlJc w:val="left"/>
      <w:pPr>
        <w:ind w:left="160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328" w:hanging="360"/>
      </w:pPr>
    </w:lvl>
    <w:lvl w:ilvl="2" w:tplc="0422001B" w:tentative="1">
      <w:start w:val="1"/>
      <w:numFmt w:val="lowerRoman"/>
      <w:lvlText w:val="%3."/>
      <w:lvlJc w:val="right"/>
      <w:pPr>
        <w:ind w:left="3048" w:hanging="180"/>
      </w:pPr>
    </w:lvl>
    <w:lvl w:ilvl="3" w:tplc="0422000F" w:tentative="1">
      <w:start w:val="1"/>
      <w:numFmt w:val="decimal"/>
      <w:lvlText w:val="%4."/>
      <w:lvlJc w:val="left"/>
      <w:pPr>
        <w:ind w:left="3768" w:hanging="360"/>
      </w:pPr>
    </w:lvl>
    <w:lvl w:ilvl="4" w:tplc="04220019" w:tentative="1">
      <w:start w:val="1"/>
      <w:numFmt w:val="lowerLetter"/>
      <w:lvlText w:val="%5."/>
      <w:lvlJc w:val="left"/>
      <w:pPr>
        <w:ind w:left="4488" w:hanging="360"/>
      </w:pPr>
    </w:lvl>
    <w:lvl w:ilvl="5" w:tplc="0422001B" w:tentative="1">
      <w:start w:val="1"/>
      <w:numFmt w:val="lowerRoman"/>
      <w:lvlText w:val="%6."/>
      <w:lvlJc w:val="right"/>
      <w:pPr>
        <w:ind w:left="5208" w:hanging="180"/>
      </w:pPr>
    </w:lvl>
    <w:lvl w:ilvl="6" w:tplc="0422000F" w:tentative="1">
      <w:start w:val="1"/>
      <w:numFmt w:val="decimal"/>
      <w:lvlText w:val="%7."/>
      <w:lvlJc w:val="left"/>
      <w:pPr>
        <w:ind w:left="5928" w:hanging="360"/>
      </w:pPr>
    </w:lvl>
    <w:lvl w:ilvl="7" w:tplc="04220019" w:tentative="1">
      <w:start w:val="1"/>
      <w:numFmt w:val="lowerLetter"/>
      <w:lvlText w:val="%8."/>
      <w:lvlJc w:val="left"/>
      <w:pPr>
        <w:ind w:left="6648" w:hanging="360"/>
      </w:pPr>
    </w:lvl>
    <w:lvl w:ilvl="8" w:tplc="0422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6" w15:restartNumberingAfterBreak="0">
    <w:nsid w:val="190B7C18"/>
    <w:multiLevelType w:val="hybridMultilevel"/>
    <w:tmpl w:val="D1D6C03C"/>
    <w:lvl w:ilvl="0" w:tplc="2786C7AA">
      <w:start w:val="3"/>
      <w:numFmt w:val="decimal"/>
      <w:lvlText w:val="%1."/>
      <w:lvlJc w:val="left"/>
      <w:pPr>
        <w:ind w:left="404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B5B5E"/>
    <w:multiLevelType w:val="hybridMultilevel"/>
    <w:tmpl w:val="8A9AC18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65A35"/>
    <w:multiLevelType w:val="hybridMultilevel"/>
    <w:tmpl w:val="F2240968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7DD093D"/>
    <w:multiLevelType w:val="hybridMultilevel"/>
    <w:tmpl w:val="408A672E"/>
    <w:lvl w:ilvl="0" w:tplc="AAB6746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8666F"/>
    <w:multiLevelType w:val="hybridMultilevel"/>
    <w:tmpl w:val="4A70008C"/>
    <w:lvl w:ilvl="0" w:tplc="1BA86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F25F0"/>
    <w:multiLevelType w:val="hybridMultilevel"/>
    <w:tmpl w:val="5A0E4C14"/>
    <w:lvl w:ilvl="0" w:tplc="0422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415065C8"/>
    <w:multiLevelType w:val="hybridMultilevel"/>
    <w:tmpl w:val="581CBC5A"/>
    <w:lvl w:ilvl="0" w:tplc="6EF642F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BA0553"/>
    <w:multiLevelType w:val="hybridMultilevel"/>
    <w:tmpl w:val="EF16DA18"/>
    <w:lvl w:ilvl="0" w:tplc="1CE6260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20F69"/>
    <w:multiLevelType w:val="hybridMultilevel"/>
    <w:tmpl w:val="2A765D8C"/>
    <w:lvl w:ilvl="0" w:tplc="0EE4889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122615"/>
    <w:multiLevelType w:val="hybridMultilevel"/>
    <w:tmpl w:val="E74614B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B1A5866">
      <w:numFmt w:val="bullet"/>
      <w:lvlText w:val="—"/>
      <w:lvlJc w:val="left"/>
      <w:pPr>
        <w:ind w:left="2869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B656DF6"/>
    <w:multiLevelType w:val="hybridMultilevel"/>
    <w:tmpl w:val="F60CDE70"/>
    <w:lvl w:ilvl="0" w:tplc="1C7E845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1F248E0"/>
    <w:multiLevelType w:val="hybridMultilevel"/>
    <w:tmpl w:val="80E201A4"/>
    <w:lvl w:ilvl="0" w:tplc="1BA86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079F2"/>
    <w:multiLevelType w:val="hybridMultilevel"/>
    <w:tmpl w:val="367C95F2"/>
    <w:lvl w:ilvl="0" w:tplc="0422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EFD00F7"/>
    <w:multiLevelType w:val="hybridMultilevel"/>
    <w:tmpl w:val="7972712A"/>
    <w:lvl w:ilvl="0" w:tplc="8E8CF36A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E1921C5C">
      <w:start w:val="1"/>
      <w:numFmt w:val="decimal"/>
      <w:lvlText w:val="%2."/>
      <w:lvlJc w:val="left"/>
      <w:pPr>
        <w:ind w:left="404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13"/>
  </w:num>
  <w:num w:numId="8">
    <w:abstractNumId w:val="9"/>
  </w:num>
  <w:num w:numId="9">
    <w:abstractNumId w:val="5"/>
  </w:num>
  <w:num w:numId="10">
    <w:abstractNumId w:val="15"/>
  </w:num>
  <w:num w:numId="11">
    <w:abstractNumId w:val="0"/>
  </w:num>
  <w:num w:numId="12">
    <w:abstractNumId w:val="7"/>
  </w:num>
  <w:num w:numId="13">
    <w:abstractNumId w:val="10"/>
  </w:num>
  <w:num w:numId="14">
    <w:abstractNumId w:val="17"/>
  </w:num>
  <w:num w:numId="15">
    <w:abstractNumId w:val="12"/>
  </w:num>
  <w:num w:numId="16">
    <w:abstractNumId w:val="14"/>
  </w:num>
  <w:num w:numId="17">
    <w:abstractNumId w:val="16"/>
  </w:num>
  <w:num w:numId="18">
    <w:abstractNumId w:val="6"/>
  </w:num>
  <w:num w:numId="19">
    <w:abstractNumId w:val="11"/>
  </w:num>
  <w:num w:numId="2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22"/>
    <w:rsid w:val="00033275"/>
    <w:rsid w:val="0004076F"/>
    <w:rsid w:val="00043E0B"/>
    <w:rsid w:val="00044209"/>
    <w:rsid w:val="000474AE"/>
    <w:rsid w:val="00070086"/>
    <w:rsid w:val="00070A16"/>
    <w:rsid w:val="00076708"/>
    <w:rsid w:val="00084FDA"/>
    <w:rsid w:val="000875D9"/>
    <w:rsid w:val="000A511D"/>
    <w:rsid w:val="000B3AAA"/>
    <w:rsid w:val="000B4DD2"/>
    <w:rsid w:val="000B684D"/>
    <w:rsid w:val="000C265C"/>
    <w:rsid w:val="000C5D84"/>
    <w:rsid w:val="000C69AC"/>
    <w:rsid w:val="000D134F"/>
    <w:rsid w:val="000D2288"/>
    <w:rsid w:val="000F1BB1"/>
    <w:rsid w:val="00103C2B"/>
    <w:rsid w:val="0010586A"/>
    <w:rsid w:val="001156B7"/>
    <w:rsid w:val="00115D65"/>
    <w:rsid w:val="00116CDF"/>
    <w:rsid w:val="001232A1"/>
    <w:rsid w:val="00124EE2"/>
    <w:rsid w:val="001254F8"/>
    <w:rsid w:val="00136B78"/>
    <w:rsid w:val="00147685"/>
    <w:rsid w:val="0015787A"/>
    <w:rsid w:val="001649C7"/>
    <w:rsid w:val="00166F91"/>
    <w:rsid w:val="001719A0"/>
    <w:rsid w:val="00180DD1"/>
    <w:rsid w:val="00182909"/>
    <w:rsid w:val="00183C62"/>
    <w:rsid w:val="00184868"/>
    <w:rsid w:val="00192473"/>
    <w:rsid w:val="00197169"/>
    <w:rsid w:val="001A0244"/>
    <w:rsid w:val="001A087E"/>
    <w:rsid w:val="001B024C"/>
    <w:rsid w:val="001B0B7B"/>
    <w:rsid w:val="001B16EC"/>
    <w:rsid w:val="001D13D7"/>
    <w:rsid w:val="001D6058"/>
    <w:rsid w:val="001D7F3C"/>
    <w:rsid w:val="001E5961"/>
    <w:rsid w:val="001E704F"/>
    <w:rsid w:val="00203DAD"/>
    <w:rsid w:val="0020643A"/>
    <w:rsid w:val="00207D7D"/>
    <w:rsid w:val="00210A82"/>
    <w:rsid w:val="002167FF"/>
    <w:rsid w:val="00216D28"/>
    <w:rsid w:val="00222D00"/>
    <w:rsid w:val="0023098C"/>
    <w:rsid w:val="002377BE"/>
    <w:rsid w:val="00244A89"/>
    <w:rsid w:val="00263AAE"/>
    <w:rsid w:val="0027071C"/>
    <w:rsid w:val="00274551"/>
    <w:rsid w:val="00274D10"/>
    <w:rsid w:val="00281B5D"/>
    <w:rsid w:val="00285108"/>
    <w:rsid w:val="00287BEB"/>
    <w:rsid w:val="002A271E"/>
    <w:rsid w:val="002A371D"/>
    <w:rsid w:val="002A545E"/>
    <w:rsid w:val="002A6E8E"/>
    <w:rsid w:val="002B2D2E"/>
    <w:rsid w:val="002B3B36"/>
    <w:rsid w:val="002B4D00"/>
    <w:rsid w:val="002B6AA3"/>
    <w:rsid w:val="002C7BC6"/>
    <w:rsid w:val="002D6D7B"/>
    <w:rsid w:val="002E08C3"/>
    <w:rsid w:val="002E1216"/>
    <w:rsid w:val="002F54C4"/>
    <w:rsid w:val="002F6FF4"/>
    <w:rsid w:val="0030492D"/>
    <w:rsid w:val="00312C64"/>
    <w:rsid w:val="00314509"/>
    <w:rsid w:val="00315B89"/>
    <w:rsid w:val="00316DB8"/>
    <w:rsid w:val="0032274B"/>
    <w:rsid w:val="00326FE9"/>
    <w:rsid w:val="00330D3F"/>
    <w:rsid w:val="0033131C"/>
    <w:rsid w:val="0036160F"/>
    <w:rsid w:val="00362523"/>
    <w:rsid w:val="0036592F"/>
    <w:rsid w:val="00380054"/>
    <w:rsid w:val="00380D63"/>
    <w:rsid w:val="00384CD9"/>
    <w:rsid w:val="003C3993"/>
    <w:rsid w:val="003D1D0C"/>
    <w:rsid w:val="003E0F99"/>
    <w:rsid w:val="003E4881"/>
    <w:rsid w:val="003F74C4"/>
    <w:rsid w:val="004141C4"/>
    <w:rsid w:val="00414BBF"/>
    <w:rsid w:val="00414E8C"/>
    <w:rsid w:val="0042138A"/>
    <w:rsid w:val="00431CD6"/>
    <w:rsid w:val="0045622C"/>
    <w:rsid w:val="00457705"/>
    <w:rsid w:val="00462AA3"/>
    <w:rsid w:val="004739CC"/>
    <w:rsid w:val="00476E06"/>
    <w:rsid w:val="004853E2"/>
    <w:rsid w:val="004858D6"/>
    <w:rsid w:val="00491091"/>
    <w:rsid w:val="00492DF4"/>
    <w:rsid w:val="004959CA"/>
    <w:rsid w:val="004A01BC"/>
    <w:rsid w:val="004A05F1"/>
    <w:rsid w:val="004A1B58"/>
    <w:rsid w:val="004A4995"/>
    <w:rsid w:val="004A574F"/>
    <w:rsid w:val="004B15E6"/>
    <w:rsid w:val="004B3141"/>
    <w:rsid w:val="004B76C8"/>
    <w:rsid w:val="004C238B"/>
    <w:rsid w:val="004C2868"/>
    <w:rsid w:val="004C4C40"/>
    <w:rsid w:val="004D7BB5"/>
    <w:rsid w:val="004E1558"/>
    <w:rsid w:val="004E315C"/>
    <w:rsid w:val="004E442E"/>
    <w:rsid w:val="004F1DAA"/>
    <w:rsid w:val="004F2957"/>
    <w:rsid w:val="004F2B03"/>
    <w:rsid w:val="00502AB9"/>
    <w:rsid w:val="005157BF"/>
    <w:rsid w:val="00517697"/>
    <w:rsid w:val="00522C08"/>
    <w:rsid w:val="00536B87"/>
    <w:rsid w:val="00545836"/>
    <w:rsid w:val="00550922"/>
    <w:rsid w:val="0055725C"/>
    <w:rsid w:val="00562F09"/>
    <w:rsid w:val="005742F9"/>
    <w:rsid w:val="00584D36"/>
    <w:rsid w:val="00587382"/>
    <w:rsid w:val="005879CC"/>
    <w:rsid w:val="005A1622"/>
    <w:rsid w:val="005A76C6"/>
    <w:rsid w:val="005C0FEB"/>
    <w:rsid w:val="005C3D91"/>
    <w:rsid w:val="005C4655"/>
    <w:rsid w:val="005C50D0"/>
    <w:rsid w:val="005C66D3"/>
    <w:rsid w:val="005C7D2E"/>
    <w:rsid w:val="005D047F"/>
    <w:rsid w:val="005D48E4"/>
    <w:rsid w:val="005E460B"/>
    <w:rsid w:val="005F40B6"/>
    <w:rsid w:val="00602383"/>
    <w:rsid w:val="0060466C"/>
    <w:rsid w:val="00604702"/>
    <w:rsid w:val="00616908"/>
    <w:rsid w:val="00620BE8"/>
    <w:rsid w:val="00621079"/>
    <w:rsid w:val="0062373D"/>
    <w:rsid w:val="00624F77"/>
    <w:rsid w:val="00626143"/>
    <w:rsid w:val="00626EE2"/>
    <w:rsid w:val="00630A1C"/>
    <w:rsid w:val="00642553"/>
    <w:rsid w:val="00645FCF"/>
    <w:rsid w:val="00647A37"/>
    <w:rsid w:val="00651A0D"/>
    <w:rsid w:val="00666406"/>
    <w:rsid w:val="0068344F"/>
    <w:rsid w:val="00687E6F"/>
    <w:rsid w:val="0069159F"/>
    <w:rsid w:val="00697B4A"/>
    <w:rsid w:val="006B35D5"/>
    <w:rsid w:val="006B6AE3"/>
    <w:rsid w:val="006C2A4F"/>
    <w:rsid w:val="006C7FE8"/>
    <w:rsid w:val="006D03D8"/>
    <w:rsid w:val="006D5875"/>
    <w:rsid w:val="006E4CB2"/>
    <w:rsid w:val="006E6BF2"/>
    <w:rsid w:val="006F2562"/>
    <w:rsid w:val="006F4AB7"/>
    <w:rsid w:val="00706CBF"/>
    <w:rsid w:val="00716C01"/>
    <w:rsid w:val="00730AB7"/>
    <w:rsid w:val="007540E3"/>
    <w:rsid w:val="00767AA6"/>
    <w:rsid w:val="00771C31"/>
    <w:rsid w:val="00782D8B"/>
    <w:rsid w:val="00783836"/>
    <w:rsid w:val="00791AF3"/>
    <w:rsid w:val="00791B9F"/>
    <w:rsid w:val="007A6940"/>
    <w:rsid w:val="007A758B"/>
    <w:rsid w:val="007C0264"/>
    <w:rsid w:val="007C1EED"/>
    <w:rsid w:val="007D2D2E"/>
    <w:rsid w:val="007D43F7"/>
    <w:rsid w:val="007D720E"/>
    <w:rsid w:val="007E46D8"/>
    <w:rsid w:val="0080047B"/>
    <w:rsid w:val="008050D1"/>
    <w:rsid w:val="00830A6D"/>
    <w:rsid w:val="00833915"/>
    <w:rsid w:val="0083682A"/>
    <w:rsid w:val="00842B33"/>
    <w:rsid w:val="00844BEA"/>
    <w:rsid w:val="00851403"/>
    <w:rsid w:val="008524EA"/>
    <w:rsid w:val="0086064A"/>
    <w:rsid w:val="00870817"/>
    <w:rsid w:val="00871B66"/>
    <w:rsid w:val="008730CE"/>
    <w:rsid w:val="0087345C"/>
    <w:rsid w:val="0087655B"/>
    <w:rsid w:val="008772DE"/>
    <w:rsid w:val="00885D6C"/>
    <w:rsid w:val="00890894"/>
    <w:rsid w:val="0089215B"/>
    <w:rsid w:val="0089660C"/>
    <w:rsid w:val="008A205C"/>
    <w:rsid w:val="008A2F0D"/>
    <w:rsid w:val="008C3723"/>
    <w:rsid w:val="008C7029"/>
    <w:rsid w:val="008D058B"/>
    <w:rsid w:val="008D180D"/>
    <w:rsid w:val="008D3969"/>
    <w:rsid w:val="008D65D2"/>
    <w:rsid w:val="008F6327"/>
    <w:rsid w:val="009015AF"/>
    <w:rsid w:val="00904CF7"/>
    <w:rsid w:val="009052EA"/>
    <w:rsid w:val="00905810"/>
    <w:rsid w:val="009139BA"/>
    <w:rsid w:val="00916AAF"/>
    <w:rsid w:val="0092412D"/>
    <w:rsid w:val="009316CB"/>
    <w:rsid w:val="00936DDA"/>
    <w:rsid w:val="00955C65"/>
    <w:rsid w:val="00956336"/>
    <w:rsid w:val="00967B9D"/>
    <w:rsid w:val="00975A95"/>
    <w:rsid w:val="00976226"/>
    <w:rsid w:val="0098017B"/>
    <w:rsid w:val="0098265F"/>
    <w:rsid w:val="009840DE"/>
    <w:rsid w:val="00985076"/>
    <w:rsid w:val="009A5DE7"/>
    <w:rsid w:val="009B440B"/>
    <w:rsid w:val="009B6D3A"/>
    <w:rsid w:val="009C3289"/>
    <w:rsid w:val="009C4412"/>
    <w:rsid w:val="009C442C"/>
    <w:rsid w:val="009D57B1"/>
    <w:rsid w:val="009F3704"/>
    <w:rsid w:val="009F7496"/>
    <w:rsid w:val="00A00A89"/>
    <w:rsid w:val="00A1083A"/>
    <w:rsid w:val="00A1094C"/>
    <w:rsid w:val="00A11383"/>
    <w:rsid w:val="00A2194C"/>
    <w:rsid w:val="00A2684C"/>
    <w:rsid w:val="00A272EE"/>
    <w:rsid w:val="00A3021C"/>
    <w:rsid w:val="00A332F8"/>
    <w:rsid w:val="00A41434"/>
    <w:rsid w:val="00A52D69"/>
    <w:rsid w:val="00A56797"/>
    <w:rsid w:val="00A6166D"/>
    <w:rsid w:val="00A626A8"/>
    <w:rsid w:val="00A64F91"/>
    <w:rsid w:val="00A76EBF"/>
    <w:rsid w:val="00A7760D"/>
    <w:rsid w:val="00A82912"/>
    <w:rsid w:val="00A8661A"/>
    <w:rsid w:val="00A86E45"/>
    <w:rsid w:val="00A93BD1"/>
    <w:rsid w:val="00AA7522"/>
    <w:rsid w:val="00AB3DD2"/>
    <w:rsid w:val="00AC0F0C"/>
    <w:rsid w:val="00AC153C"/>
    <w:rsid w:val="00AC1891"/>
    <w:rsid w:val="00AC1DDD"/>
    <w:rsid w:val="00AC70C3"/>
    <w:rsid w:val="00AD6138"/>
    <w:rsid w:val="00AD7378"/>
    <w:rsid w:val="00AF048E"/>
    <w:rsid w:val="00AF0C48"/>
    <w:rsid w:val="00AF2279"/>
    <w:rsid w:val="00B02194"/>
    <w:rsid w:val="00B02E6F"/>
    <w:rsid w:val="00B1738A"/>
    <w:rsid w:val="00B2513F"/>
    <w:rsid w:val="00B32AB4"/>
    <w:rsid w:val="00B42211"/>
    <w:rsid w:val="00B45039"/>
    <w:rsid w:val="00B51477"/>
    <w:rsid w:val="00B615DD"/>
    <w:rsid w:val="00B66A69"/>
    <w:rsid w:val="00B6787E"/>
    <w:rsid w:val="00B7406F"/>
    <w:rsid w:val="00B829BF"/>
    <w:rsid w:val="00B87381"/>
    <w:rsid w:val="00BA73C0"/>
    <w:rsid w:val="00BA7EE3"/>
    <w:rsid w:val="00BB3E5C"/>
    <w:rsid w:val="00BB5ED3"/>
    <w:rsid w:val="00BC1A23"/>
    <w:rsid w:val="00BD0646"/>
    <w:rsid w:val="00BD7B2B"/>
    <w:rsid w:val="00BD7E34"/>
    <w:rsid w:val="00BE629E"/>
    <w:rsid w:val="00BE7AE1"/>
    <w:rsid w:val="00BF2DA9"/>
    <w:rsid w:val="00C002D0"/>
    <w:rsid w:val="00C42068"/>
    <w:rsid w:val="00C43309"/>
    <w:rsid w:val="00C47FC3"/>
    <w:rsid w:val="00C54269"/>
    <w:rsid w:val="00C63BC1"/>
    <w:rsid w:val="00C67FDF"/>
    <w:rsid w:val="00C74056"/>
    <w:rsid w:val="00C82076"/>
    <w:rsid w:val="00C8221B"/>
    <w:rsid w:val="00C824F8"/>
    <w:rsid w:val="00C82B92"/>
    <w:rsid w:val="00C90BE4"/>
    <w:rsid w:val="00CA55C9"/>
    <w:rsid w:val="00CB2298"/>
    <w:rsid w:val="00CB5C6C"/>
    <w:rsid w:val="00CB5F35"/>
    <w:rsid w:val="00CB6509"/>
    <w:rsid w:val="00CB6EB4"/>
    <w:rsid w:val="00CC0ACD"/>
    <w:rsid w:val="00CC3FC2"/>
    <w:rsid w:val="00CC408A"/>
    <w:rsid w:val="00CC7607"/>
    <w:rsid w:val="00CD17C9"/>
    <w:rsid w:val="00CE144E"/>
    <w:rsid w:val="00CE2FCE"/>
    <w:rsid w:val="00CE4245"/>
    <w:rsid w:val="00CE639D"/>
    <w:rsid w:val="00CF7D95"/>
    <w:rsid w:val="00D07EF4"/>
    <w:rsid w:val="00D149E7"/>
    <w:rsid w:val="00D169BE"/>
    <w:rsid w:val="00D16D81"/>
    <w:rsid w:val="00D27D05"/>
    <w:rsid w:val="00D3058E"/>
    <w:rsid w:val="00D32DD8"/>
    <w:rsid w:val="00D338CD"/>
    <w:rsid w:val="00D35E10"/>
    <w:rsid w:val="00D3788D"/>
    <w:rsid w:val="00D46731"/>
    <w:rsid w:val="00D4776B"/>
    <w:rsid w:val="00D61060"/>
    <w:rsid w:val="00D651EE"/>
    <w:rsid w:val="00D73F17"/>
    <w:rsid w:val="00D74AE3"/>
    <w:rsid w:val="00D777D8"/>
    <w:rsid w:val="00D876EE"/>
    <w:rsid w:val="00D92F83"/>
    <w:rsid w:val="00DA54BE"/>
    <w:rsid w:val="00DA7848"/>
    <w:rsid w:val="00DD133C"/>
    <w:rsid w:val="00DD2718"/>
    <w:rsid w:val="00DE3EE0"/>
    <w:rsid w:val="00DE429C"/>
    <w:rsid w:val="00DE4704"/>
    <w:rsid w:val="00DE498E"/>
    <w:rsid w:val="00DE590C"/>
    <w:rsid w:val="00DE6A6C"/>
    <w:rsid w:val="00DF0BC6"/>
    <w:rsid w:val="00DF491F"/>
    <w:rsid w:val="00E21486"/>
    <w:rsid w:val="00E268F2"/>
    <w:rsid w:val="00E37651"/>
    <w:rsid w:val="00E42464"/>
    <w:rsid w:val="00E465C2"/>
    <w:rsid w:val="00E52781"/>
    <w:rsid w:val="00E67F8C"/>
    <w:rsid w:val="00E73D1B"/>
    <w:rsid w:val="00E77644"/>
    <w:rsid w:val="00E847B0"/>
    <w:rsid w:val="00E85A84"/>
    <w:rsid w:val="00E87AFC"/>
    <w:rsid w:val="00EA271E"/>
    <w:rsid w:val="00EB2556"/>
    <w:rsid w:val="00EC1280"/>
    <w:rsid w:val="00EC2F01"/>
    <w:rsid w:val="00EC7503"/>
    <w:rsid w:val="00EE16A5"/>
    <w:rsid w:val="00EE4BF4"/>
    <w:rsid w:val="00EF5CB3"/>
    <w:rsid w:val="00EF6650"/>
    <w:rsid w:val="00F05A9D"/>
    <w:rsid w:val="00F06893"/>
    <w:rsid w:val="00F1106B"/>
    <w:rsid w:val="00F16CC8"/>
    <w:rsid w:val="00F3403D"/>
    <w:rsid w:val="00F3507F"/>
    <w:rsid w:val="00F36E5C"/>
    <w:rsid w:val="00F45680"/>
    <w:rsid w:val="00F50014"/>
    <w:rsid w:val="00F55606"/>
    <w:rsid w:val="00F56673"/>
    <w:rsid w:val="00F763A3"/>
    <w:rsid w:val="00F768A7"/>
    <w:rsid w:val="00F82464"/>
    <w:rsid w:val="00F840FF"/>
    <w:rsid w:val="00F94D75"/>
    <w:rsid w:val="00FA2994"/>
    <w:rsid w:val="00FA5AC0"/>
    <w:rsid w:val="00FC2057"/>
    <w:rsid w:val="00FC7D0A"/>
    <w:rsid w:val="00FD4918"/>
    <w:rsid w:val="00FE08E4"/>
    <w:rsid w:val="00FE4470"/>
    <w:rsid w:val="00FE5DD4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520CA"/>
  <w15:chartTrackingRefBased/>
  <w15:docId w15:val="{10683275-FF47-45C0-BF75-5C1710CA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8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184868"/>
    <w:pPr>
      <w:autoSpaceDE w:val="0"/>
      <w:autoSpaceDN w:val="0"/>
      <w:adjustRightInd w:val="0"/>
      <w:spacing w:before="57" w:after="0" w:line="288" w:lineRule="auto"/>
      <w:ind w:left="170" w:right="170"/>
      <w:jc w:val="both"/>
      <w:textAlignment w:val="center"/>
    </w:pPr>
    <w:rPr>
      <w:rFonts w:ascii="Myriad Pro Light" w:eastAsia="Times New Roman" w:hAnsi="Myriad Pro Light" w:cs="Myriad Pro Light"/>
      <w:color w:val="000000"/>
      <w:sz w:val="30"/>
      <w:szCs w:val="30"/>
      <w:lang w:eastAsia="ru-RU"/>
    </w:rPr>
  </w:style>
  <w:style w:type="paragraph" w:customStyle="1" w:styleId="8">
    <w:name w:val="Стиль8"/>
    <w:basedOn w:val="a"/>
    <w:rsid w:val="00184868"/>
    <w:pPr>
      <w:autoSpaceDE w:val="0"/>
      <w:autoSpaceDN w:val="0"/>
      <w:adjustRightInd w:val="0"/>
      <w:spacing w:before="113" w:after="0" w:line="288" w:lineRule="auto"/>
      <w:ind w:left="737" w:right="170" w:hanging="560"/>
      <w:jc w:val="both"/>
      <w:textAlignment w:val="center"/>
    </w:pPr>
    <w:rPr>
      <w:rFonts w:ascii="Myriad Pro" w:eastAsia="Times New Roman" w:hAnsi="Myriad Pro" w:cs="Myriad Pro"/>
      <w:i/>
      <w:iCs/>
      <w:color w:val="000000"/>
      <w:lang w:eastAsia="ru-RU"/>
    </w:rPr>
  </w:style>
  <w:style w:type="paragraph" w:customStyle="1" w:styleId="a4">
    <w:name w:val="_"/>
    <w:basedOn w:val="8"/>
    <w:rsid w:val="00184868"/>
    <w:pPr>
      <w:tabs>
        <w:tab w:val="right" w:leader="underscore" w:pos="9900"/>
      </w:tabs>
    </w:pPr>
  </w:style>
  <w:style w:type="paragraph" w:customStyle="1" w:styleId="7">
    <w:name w:val="Стиль7"/>
    <w:basedOn w:val="8"/>
    <w:rsid w:val="00184868"/>
    <w:pPr>
      <w:tabs>
        <w:tab w:val="left" w:pos="240"/>
        <w:tab w:val="left" w:pos="500"/>
        <w:tab w:val="left" w:pos="640"/>
      </w:tabs>
      <w:ind w:left="198" w:right="0" w:hanging="198"/>
    </w:pPr>
    <w:rPr>
      <w:rFonts w:ascii="Myriad Pro Light" w:hAnsi="Myriad Pro Light" w:cs="Myriad Pro Light"/>
    </w:rPr>
  </w:style>
  <w:style w:type="paragraph" w:customStyle="1" w:styleId="6">
    <w:name w:val="Стиль6"/>
    <w:basedOn w:val="a"/>
    <w:rsid w:val="00184868"/>
    <w:pPr>
      <w:autoSpaceDE w:val="0"/>
      <w:autoSpaceDN w:val="0"/>
      <w:adjustRightInd w:val="0"/>
      <w:spacing w:after="0" w:line="288" w:lineRule="auto"/>
      <w:ind w:left="227"/>
      <w:jc w:val="both"/>
      <w:textAlignment w:val="center"/>
    </w:pPr>
    <w:rPr>
      <w:rFonts w:ascii="Minion Pro" w:eastAsia="Times New Roman" w:hAnsi="Minion Pro" w:cs="Minion Pro"/>
      <w:color w:val="000000"/>
      <w:lang w:eastAsia="ru-RU"/>
    </w:rPr>
  </w:style>
  <w:style w:type="paragraph" w:customStyle="1" w:styleId="a5">
    <w:name w:val="Урок №"/>
    <w:basedOn w:val="a"/>
    <w:rsid w:val="00184868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4"/>
      <w:szCs w:val="24"/>
      <w:lang w:eastAsia="ru-RU"/>
    </w:rPr>
  </w:style>
  <w:style w:type="paragraph" w:styleId="a6">
    <w:name w:val="List Paragraph"/>
    <w:basedOn w:val="a"/>
    <w:uiPriority w:val="34"/>
    <w:qFormat/>
    <w:rsid w:val="002167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42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54269"/>
  </w:style>
  <w:style w:type="paragraph" w:styleId="a9">
    <w:name w:val="footer"/>
    <w:basedOn w:val="a"/>
    <w:link w:val="aa"/>
    <w:uiPriority w:val="99"/>
    <w:unhideWhenUsed/>
    <w:rsid w:val="00C542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54269"/>
  </w:style>
  <w:style w:type="table" w:styleId="ab">
    <w:name w:val="Table Grid"/>
    <w:basedOn w:val="a1"/>
    <w:uiPriority w:val="39"/>
    <w:rsid w:val="00E424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4B15E6"/>
    <w:rPr>
      <w:color w:val="808080"/>
    </w:rPr>
  </w:style>
  <w:style w:type="paragraph" w:styleId="ad">
    <w:name w:val="caption"/>
    <w:basedOn w:val="a"/>
    <w:next w:val="a"/>
    <w:uiPriority w:val="35"/>
    <w:unhideWhenUsed/>
    <w:qFormat/>
    <w:rsid w:val="00DD133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B5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B5F3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169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32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05418-A43C-40B0-A93F-3218D09E5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9935</TotalTime>
  <Pages>1</Pages>
  <Words>10994</Words>
  <Characters>6267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</dc:creator>
  <cp:keywords/>
  <dc:description/>
  <cp:lastModifiedBy>Serhii Kuryshko</cp:lastModifiedBy>
  <cp:revision>94</cp:revision>
  <cp:lastPrinted>2017-09-11T19:55:00Z</cp:lastPrinted>
  <dcterms:created xsi:type="dcterms:W3CDTF">2017-01-12T13:12:00Z</dcterms:created>
  <dcterms:modified xsi:type="dcterms:W3CDTF">2019-10-13T21:32:00Z</dcterms:modified>
</cp:coreProperties>
</file>