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35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Тема.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 світі казки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чарівної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.Написання розповіді про своє ставлення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персонажів казки В.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Сутєєва “Яблуко”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35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Мета: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поглибити знання учнів про казку, як вид усної народної творчості; сприяти розвитку креативного мислення, пам’яті,  творчих здібностей; формувати вміння розмірковувати над прочитаним; оцінювати поведінку персонажів казки; висловлювати власні думки у письмовій формі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;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виховувати інтерес до дитячої літератури, бажання знаходити на її сторінках зерна людської мудрості.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35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Обладнання: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виставка книг відомих казкарів світу, ілюстрації до казок, картки з текстами казок, ребус, загадки.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35" w:right="0" w:firstLine="709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Хід уроку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35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Вступна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частина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35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Організація класу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35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Сядьте рівно всі, будь ласка,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35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Бо у нас є безліч справ –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35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Поспішає в гості казка!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35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А з казкою ми зустрічались не раз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35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І знову вона завітала до нас.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35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ІІ. Основна частина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Мотивація навчальної діяльності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35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У світі існує чудова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35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Фантазії дивна країна.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35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Туди потрапити може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35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Кожна допитлива дитина.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Отож, відгадаємо назву.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Логічно-розвивальні вправи. Відгадування кросворду</w:t>
      </w:r>
      <w:r w:rsidDel="00000000" w:rsidR="00000000" w:rsidRPr="00000000">
        <w:rPr>
          <w:rtl w:val="0"/>
        </w:rPr>
      </w:r>
    </w:p>
    <w:tbl>
      <w:tblPr>
        <w:tblStyle w:val="Table1"/>
        <w:tblW w:w="9344.999999999998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5"/>
        <w:gridCol w:w="1065"/>
        <w:gridCol w:w="1065"/>
        <w:gridCol w:w="632"/>
        <w:gridCol w:w="1065"/>
        <w:gridCol w:w="632"/>
        <w:gridCol w:w="633"/>
        <w:gridCol w:w="1289"/>
        <w:gridCol w:w="633"/>
        <w:gridCol w:w="633"/>
        <w:gridCol w:w="633"/>
        <w:tblGridChange w:id="0">
          <w:tblGrid>
            <w:gridCol w:w="1065"/>
            <w:gridCol w:w="1065"/>
            <w:gridCol w:w="1065"/>
            <w:gridCol w:w="632"/>
            <w:gridCol w:w="1065"/>
            <w:gridCol w:w="632"/>
            <w:gridCol w:w="633"/>
            <w:gridCol w:w="1289"/>
            <w:gridCol w:w="633"/>
            <w:gridCol w:w="633"/>
            <w:gridCol w:w="633"/>
          </w:tblGrid>
        </w:tblGridChange>
      </w:tblGrid>
      <w:tr>
        <w:trPr>
          <w:cantSplit w:val="0"/>
          <w:trHeight w:val="593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3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0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righ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Цієї диво-країни ключове слово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 казка”.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35" w:right="0" w:firstLine="709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городі виростала, сили набиралась,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потім достигла, великою стала.  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35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Став дідусь усіх гукати: 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35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Час красуню нашу рвати! (Ріпка)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35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е ж усі сховались звірі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35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 якій такій квартирі?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35" w:right="0" w:firstLine="70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Дуже тісно – невеличка ця чудова. (Рукавичка)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highlight w:val="black"/>
          <w:u w:val="none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0" distT="0" distL="114300" distR="114300">
            <wp:extent cx="3366135" cy="1843405"/>
            <wp:effectExtent b="0" l="0" r="0" t="0"/>
            <wp:docPr descr="Rukavichka_" id="1048" name="image2.jpg"/>
            <a:graphic>
              <a:graphicData uri="http://schemas.openxmlformats.org/drawingml/2006/picture">
                <pic:pic>
                  <pic:nvPicPr>
                    <pic:cNvPr descr="Rukavichka_"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66135" cy="18434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35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овгі вуха, куций хвіст, невеличкий сам на зріст. (Зайчик)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35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то вигнав Козу – Дерезу із хатки Зайчика? (Рак)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35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ивний звірок, круглий мов клубок, голки стирчать, спробуй узять. (Їжачок)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.Повідомлення теми уроку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Сьогодні ми будемо мандрувати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стежками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казок, зустрінемося з улюбленими героями і, звичайно, побачимо, як добро перемагає зло.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Актуалізація читацького досвіду  школярів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есіда з метою перевірки читацької діяльності учнів.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Кожен з вас приніс свою улюблену казку і намалював до неї ілюстрацію. Давайте пригадаємо, які твори називаємо казками?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2927350" cy="1983105"/>
            <wp:effectExtent b="0" l="0" r="0" t="0"/>
            <wp:docPr descr="Казки: векторна графіка, зображення, Казки малюнки | Скачати з Depositphotos" id="1047" name="image1.jpg"/>
            <a:graphic>
              <a:graphicData uri="http://schemas.openxmlformats.org/drawingml/2006/picture">
                <pic:pic>
                  <pic:nvPicPr>
                    <pic:cNvPr descr="Казки: векторна графіка, зображення, Казки малюнки | Скачати з Depositphotos"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27350" cy="19831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«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вест - цікавинка»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Казка – це цікава вигадана історія про події, яких насправді не буває. Рослини і тварини в казках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вміють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розмовляти і робити все те, що й люди. В казках трапляються чарівні пригоди, діють чаклуни та чародії. Термін «казка» походить від слова казати. Українські казки-складний жанр,він об’єднує твори різні за походженням,змістом і стилем. Тому казку поділяють на три жанрових різновиди;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казки про тварин (птахів, рослин, комах)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чарівні (їх іноді називають героїчні, фантастичні);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суспільно-побутові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(реалістичні).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обота з виставкою книг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785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 виставці ви бачите розмаїття різних книжок.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785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Яка твоя улюблена казка?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785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Хто твій улюблений герой?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785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Хто найчастіше читає або розповідає казки?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8" w:right="0" w:firstLine="708.999999999999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Метод «Мікрофон»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8" w:right="0" w:firstLine="708.999999999999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Діти презентують прочитані казки.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Моя улюблена казка…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Її написав…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Головні герої казки…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 ній розповідається…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Казка навчає…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Моє  ставлення до героїв казки…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Дидактична гра «Казкові загадки».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Від цієї булави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Змій позбувся голови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Прагне хлопчик бут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трошки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Схожим на  … (Котигорошка).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*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Хто на гусячих крилятах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5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Прилетів до мами й тата,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5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Був міцний, бо їв кулешик,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5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Це відомий всім … (Телесик).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*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Плакати мені не личить,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5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Просто засмутилась я,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5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Що згубила черевичок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5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 балу у короля …(Попелюшка).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*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Знайшов півник колосок,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5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Змолов борошна мішок.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5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Спік негайно у печі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5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Пиріжки та калачі.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5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Мишенят не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пригощає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5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Бо жоден з них не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допомагає.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(Колосок).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А мені матуся мила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 xml:space="preserve">  Капелюшок цей пошила.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 xml:space="preserve">  Я у ньому до бабусі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 xml:space="preserve">   Через ліс йти не боюся. (Червон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ий капелюшок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Вікторина «З якої казки? Робота в парах.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Учні читають на картках уривки казок, відгадують назви).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70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«Розкажи уривок казки». Робота в групах.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2847975" cy="1598930"/>
            <wp:effectExtent b="0" l="0" r="0" t="0"/>
            <wp:docPr descr="Гра &quot;Яка казка на малюнку&quot;. Розроблена в форматі презентації, з музикою,  цікавими переходами." id="1049" name="image3.jpg"/>
            <a:graphic>
              <a:graphicData uri="http://schemas.openxmlformats.org/drawingml/2006/picture">
                <pic:pic>
                  <pic:nvPicPr>
                    <pic:cNvPr descr="Гра &quot;Яка казка на малюнку&quot;. Розроблена в форматі презентації, з музикою,  цікавими переходами." id="0" name="image3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5989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Роздивіться запропоновані ілюстрації до казок. Пригадайте назву казки , її автора, перекажіть уривок, зображений на ілюстрації.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8) Вправа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«Крісло автора».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Діти читають уривки казок в особах).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Фізкультхвилинка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Вийшли діти у лісок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Заглянули за дубок.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Побачили зайчика,Поманили пальчиком.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- Зайчик, зайчик, пострибай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Свої лапки виставляй.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Почав заєць танцювати,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Малих діток забавляти.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Разом з зайчиком скоріше.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Потанцюймо веселіше!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9)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Робота над казкою. В. Сут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єєва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«Яблуко».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9.1.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Підготовка до читання.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Дізнайтесь, хто головні герої казки?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209550</wp:posOffset>
                </wp:positionH>
                <wp:positionV relativeFrom="paragraph">
                  <wp:posOffset>87604</wp:posOffset>
                </wp:positionV>
                <wp:extent cx="5257800" cy="1257300"/>
                <wp:effectExtent b="0" l="0" r="0" t="0"/>
                <wp:wrapNone/>
                <wp:docPr id="104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717100" y="3146575"/>
                          <a:ext cx="5257800" cy="1257300"/>
                          <a:chOff x="2717100" y="3146575"/>
                          <a:chExt cx="5257800" cy="1262075"/>
                        </a:xfrm>
                      </wpg:grpSpPr>
                      <wpg:grpSp>
                        <wpg:cNvGrpSpPr/>
                        <wpg:grpSpPr>
                          <a:xfrm>
                            <a:off x="2717100" y="3151350"/>
                            <a:ext cx="5257800" cy="1257300"/>
                            <a:chOff x="0" y="0"/>
                            <a:chExt cx="5257800" cy="12573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5257800" cy="1257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5257800" cy="1257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114428" y="0"/>
                              <a:ext cx="1142598" cy="114300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     Д    І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М          Д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Е            В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      Ь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1371454" y="0"/>
                              <a:ext cx="1143439" cy="114300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        В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Н     А    Р 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   О      О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2629321" y="0"/>
                              <a:ext cx="1142598" cy="114300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       Ж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А    Ї      Ч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    К     О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3886346" y="0"/>
                              <a:ext cx="1142598" cy="114300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  З         К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И     Ч    Й 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       А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209550</wp:posOffset>
                </wp:positionH>
                <wp:positionV relativeFrom="paragraph">
                  <wp:posOffset>87604</wp:posOffset>
                </wp:positionV>
                <wp:extent cx="5257800" cy="1257300"/>
                <wp:effectExtent b="0" l="0" r="0" t="0"/>
                <wp:wrapNone/>
                <wp:docPr id="1046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1257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9.2. Читання казки вчителем.</w:t>
      </w:r>
    </w:p>
    <w:p w:rsidR="00000000" w:rsidDel="00000000" w:rsidP="00000000" w:rsidRDefault="00000000" w:rsidRPr="00000000" w14:paraId="0000009E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10. Обговорення казки за поданими запитаннями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Діти, вам сподобалась казка?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Хто знайшов яблуко?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Хто його зірвав?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Хто зловив яблуко?            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Хто допоміг звірятам поділити яблуко?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Яка головна думка казки?  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11. Діти записують розповідь про своє ставлення до персонажів казки.                  12.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Гра «Прокидайся, уяво!» Робота з конструктором LEGO. 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 допомогою цеглинок виготовляють  казкових героїв. Діти створюють свої шедеври та презентують їх.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III. Заключна частина. Рефлексія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785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 якою казкою ви познайомились?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785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Чого навчає нас ця казка?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785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Що вам найбільше сподобалось на уроці?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785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Діти, дуже добре, що всі ви знаєте і любите казки.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Читаючи їх, ви стаєте добрішими, мудрішими. В народі кажуть: «Казка маленька, а розуму в ній багато. Читайте казки і будете добрими, вихованими людьми.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Казка – це дитинство людства і його мудрість. Вони нас виховують і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навчають, як потрібно жити по правді.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Не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можем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без казки у світі ми жити, 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Бо казка нас вчить, як потрібно дружити,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 зло подолати, як хитрих провчити.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 чуйних і добрих, сміливих любити.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0"/>
      <w:numFmt w:val="bullet"/>
      <w:lvlText w:val="-"/>
      <w:lvlJc w:val="left"/>
      <w:pPr>
        <w:ind w:left="1785" w:hanging="705"/>
      </w:pPr>
      <w:rPr>
        <w:rFonts w:ascii="Times New Roman" w:cs="Times New Roman" w:eastAsia="Times New Roman" w:hAnsi="Times New Roman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4.png"/><Relationship Id="rId9" Type="http://schemas.openxmlformats.org/officeDocument/2006/relationships/image" Target="media/image3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ktcf+onzpiOiMxFbDEj7etamHw==">AMUW2mWQNLT7SFTF5qy80kb6Z96BjJYM+m+Ll0AvISypcxMccrzLKcWmTR8hP2gpzC5TaJhObwFVNN8nAwA7mTOedWZeipunoJJJKqi21JfSU05Y41lfXZth6WKvGwcZ/qwMjNQs6MOR25/SuZc+UeX57Kq0D8OMWzorV8EhJYJUfhEt41Po6JR0vaBQBe9yuuwOnXWgefbJ9BwPoow3et7p3kDP44f6esQaVGKwGEEkkVxQBC/40nbDOz0PuuIjYIgit/ttqm40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2022-11-13T09:19:00Z</dcterms:created>
  <dc:creator>User</dc:creator>
</cp:coreProperties>
</file>