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8C1" w:rsidRDefault="00D958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Урок 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Створення орнаменту.</w:t>
      </w:r>
    </w:p>
    <w:p w:rsidR="00D958C1" w:rsidRDefault="00F507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Мета роботи: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формувати предметні компетентності: </w:t>
      </w:r>
      <w:r>
        <w:rPr>
          <w:rFonts w:ascii="Times New Roman" w:eastAsia="Times New Roman" w:hAnsi="Times New Roman" w:cs="Times New Roman"/>
          <w:sz w:val="28"/>
          <w:szCs w:val="28"/>
        </w:rPr>
        <w:t>формувати вміння створювати орнамент;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розвивати ключові компетентності: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інформаційно-цифрова компетентність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уміння вчитися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Обладнання та наочність</w:t>
      </w:r>
      <w:r>
        <w:rPr>
          <w:rFonts w:ascii="Times New Roman" w:eastAsia="Times New Roman" w:hAnsi="Times New Roman" w:cs="Times New Roman"/>
          <w:sz w:val="28"/>
          <w:szCs w:val="28"/>
        </w:rPr>
        <w:t>: дошка, комп’ютери, підручники, презентація.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Програмне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GCompris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Інтернет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засвоєння нових знань і вмінь.</w:t>
      </w:r>
    </w:p>
    <w:p w:rsidR="00D958C1" w:rsidRDefault="00F50739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Хід уроку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Організаційний етап</w:t>
      </w:r>
    </w:p>
    <w:p w:rsidR="00D958C1" w:rsidRDefault="00F50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привітання;</w:t>
      </w:r>
    </w:p>
    <w:p w:rsidR="00D958C1" w:rsidRDefault="00F50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перевірка готовності учнів до уроку;</w:t>
      </w:r>
    </w:p>
    <w:p w:rsidR="00D958C1" w:rsidRDefault="00F507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повторення правил безпечної поведінки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комп’ом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Актуалізація опорних знань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ІІІ. Вивчення нового матеріалу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Пояснення вчителя з елементами демонстрування презентації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(використовуються можливості локальної мережі кабінету або проектор)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ІV. Засвоєння нових знань</w:t>
      </w:r>
    </w:p>
    <w:p w:rsidR="00D958C1" w:rsidRDefault="00F507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V. Мотивація навчальної діяльності</w:t>
      </w:r>
    </w:p>
    <w:p w:rsidR="00D958C1" w:rsidRDefault="00F507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VІ. Формування вмінь та навичок</w:t>
      </w:r>
    </w:p>
    <w:p w:rsidR="00D958C1" w:rsidRDefault="00F50739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Робота за комп’ютером </w:t>
      </w:r>
    </w:p>
    <w:p w:rsidR="00D958C1" w:rsidRDefault="00F507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Інструктаж учителя.</w:t>
      </w:r>
    </w:p>
    <w:p w:rsidR="00D958C1" w:rsidRDefault="00F507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Практична робота за комп’ютерами.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VІІ. Підбиття підсумків уроку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VІIІ. Фізкультхвилинка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Привітання, г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отовність до уроку і техніка безпеки: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Добрий день діти. Сьогодні у нас незвичайний урок, ми всі такі ошатні та гарні. </w:t>
      </w:r>
      <w:r w:rsidR="00C04327">
        <w:rPr>
          <w:rFonts w:ascii="Times New Roman" w:eastAsia="Times New Roman" w:hAnsi="Times New Roman" w:cs="Times New Roman"/>
          <w:b/>
          <w:sz w:val="28"/>
          <w:szCs w:val="28"/>
        </w:rPr>
        <w:t>Шалено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гарні. Тому, що сьогодні вивчення створення орнаменту у графічному редакторі. А створення орнаменту, це те  чим славитися на рід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земля Україна. Вишиванки на одежі: на спіднички, на кофтині, на поясі, на сорочці. </w:t>
      </w:r>
    </w:p>
    <w:p w:rsidR="00D958C1" w:rsidRDefault="00F5073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Ну а зараз перевіримо готовність до уроку та техніку безпеки.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столі повинні бути булочки, яблука, іграшки? Ні там повинні бути пенал, зошит, щоденник.  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комп’ютерному класі треба бігати, кричати дуже голосно? Ні треба поводитися тихо, не ходити по класу та інших ноутбуків.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Треба міцно бити по клавіатурі та тикати пальцем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екрану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монітор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D958C1" w:rsidRDefault="00F507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Ні не можна бити по клавіатури та тикати пальцем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екрану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Якщо маємо несправність або що то не виходить треба ремонтувати самим і кликати на допомогу однокласників? Ні треба підняти руку і попросити допомогу у вчителя.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Актуалізація опорних знань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Повернемся до нашого уроку. Створення </w:t>
      </w:r>
      <w:r w:rsidR="00C04327">
        <w:rPr>
          <w:rFonts w:ascii="Times New Roman" w:eastAsia="Times New Roman" w:hAnsi="Times New Roman" w:cs="Times New Roman"/>
          <w:b/>
          <w:sz w:val="28"/>
          <w:szCs w:val="28"/>
        </w:rPr>
        <w:t>орнаменту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графічному редакторі. 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Яку він має назву?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Тукс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Пейнт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958C1" w:rsidRDefault="00F507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 можемо робити в ньому? Які інструменти ми маємо? Гумку, фарбу, пензлик, магію, залити, лінії, фігури (зафарбовані та прозори). Штампи – це ескізи тварин, рослин тощо. Ми можемо у в інструменті штампи робити у різноманітних групах наприклад групи тварини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зробити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тварин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маленькими.</w:t>
      </w:r>
    </w:p>
    <w:p w:rsidR="00D958C1" w:rsidRDefault="00D9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Нова тема.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подивитися презентацію. Ми дізналися дуже багато цікавого, домашнє завдання буде зробити орнамент на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аркушу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клітинку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' зразки орнаменту я зараз вам родам. Як це робиться зараз вам діти  буду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показувати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зроби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мо </w:t>
      </w:r>
      <w:r w:rsidR="00C04327">
        <w:rPr>
          <w:rFonts w:ascii="Times New Roman" w:eastAsia="Times New Roman" w:hAnsi="Times New Roman" w:cs="Times New Roman"/>
          <w:b/>
          <w:i/>
          <w:sz w:val="28"/>
          <w:szCs w:val="28"/>
        </w:rPr>
        <w:t>павучий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орнамент, спочатку я сама, а потім ми разом. 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Зараз буде практична робота за ноутбуками. Нам треба створити орнамент. Приклади орнаментів на дошці. На ваших кофтах, на вишиванках, на моїй спідниці, на сорочках, на поясі. За гарну роботу, буду 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зошитах клеїти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смайлик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Починаємо.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Практична робота. 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Сідаємо рівно. На робочому столі знаходимо ярлик метелика натискаємо два рази на ліву клавішу миші. Знаходимо ярлик графічного редактора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Тукс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Пейнт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 (пінгвіна) так само натискаємо два рази ліву клавішу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миші. Знаходимо на панелі   інструмент. Інструмент новий. Вибираємо аркуш у клітинку. Натискаємо на панелі інструменти інструмент фігури,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вибираємо на панелі фігур праворуч, зафарбований прямокутник та інші фігури та панелі фарби - кольори</w:t>
      </w:r>
    </w:p>
    <w:p w:rsidR="00D958C1" w:rsidRDefault="00F5073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створюємо орна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мент. Та за допомогою інструмента штамп також створено орнамент зменшуючи ескізи.   </w:t>
      </w:r>
    </w:p>
    <w:p w:rsidR="00D958C1" w:rsidRDefault="00D958C1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958C1" w:rsidRDefault="00D958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958C1">
      <w:headerReference w:type="default" r:id="rId8"/>
      <w:pgSz w:w="11906" w:h="16838"/>
      <w:pgMar w:top="567" w:right="567" w:bottom="567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739" w:rsidRDefault="00F50739">
      <w:pPr>
        <w:spacing w:after="0" w:line="240" w:lineRule="auto"/>
      </w:pPr>
      <w:r>
        <w:separator/>
      </w:r>
    </w:p>
  </w:endnote>
  <w:endnote w:type="continuationSeparator" w:id="0">
    <w:p w:rsidR="00F50739" w:rsidRDefault="00F5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sin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739" w:rsidRDefault="00F50739">
      <w:pPr>
        <w:spacing w:after="0" w:line="240" w:lineRule="auto"/>
      </w:pPr>
      <w:r>
        <w:separator/>
      </w:r>
    </w:p>
  </w:footnote>
  <w:footnote w:type="continuationSeparator" w:id="0">
    <w:p w:rsidR="00F50739" w:rsidRDefault="00F5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8C1" w:rsidRDefault="00D958C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tbl>
    <w:tblPr>
      <w:tblStyle w:val="ab"/>
      <w:tblW w:w="10205" w:type="dxa"/>
      <w:tblInd w:w="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6039"/>
      <w:gridCol w:w="4166"/>
    </w:tblGrid>
    <w:tr w:rsidR="00D958C1">
      <w:trPr>
        <w:trHeight w:val="212"/>
      </w:trPr>
      <w:tc>
        <w:tcPr>
          <w:tcW w:w="6039" w:type="dxa"/>
        </w:tcPr>
        <w:p w:rsidR="00D958C1" w:rsidRDefault="00F5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after="0" w:line="240" w:lineRule="auto"/>
            <w:rPr>
              <w:color w:val="000000"/>
              <w:sz w:val="36"/>
              <w:szCs w:val="36"/>
            </w:rPr>
          </w:pPr>
          <w:r>
            <w:rPr>
              <w:color w:val="000000"/>
            </w:rPr>
            <w:object w:dxaOrig="480" w:dyaOrig="5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27.6pt">
                <v:imagedata r:id="rId1" o:title=""/>
              </v:shape>
              <o:OLEObject Type="Embed" ProgID="PBrush" ShapeID="_x0000_i1025" DrawAspect="Content" ObjectID="_1740817182" r:id="rId2"/>
            </w:object>
          </w:r>
          <w:sdt>
            <w:sdtPr>
              <w:tag w:val="goog_rdk_0"/>
              <w:id w:val="-991717674"/>
            </w:sdtPr>
            <w:sdtEndPr/>
            <w:sdtContent>
              <w:r>
                <w:rPr>
                  <w:rFonts w:ascii="Cousine" w:eastAsia="Cousine" w:hAnsi="Cousine" w:cs="Cousine"/>
                  <w:i/>
                  <w:color w:val="000000"/>
                  <w:sz w:val="24"/>
                  <w:szCs w:val="24"/>
                </w:rPr>
                <w:t xml:space="preserve"> Урок №23 Створення орнаменту</w:t>
              </w:r>
            </w:sdtContent>
          </w:sdt>
        </w:p>
      </w:tc>
      <w:tc>
        <w:tcPr>
          <w:tcW w:w="4166" w:type="dxa"/>
          <w:vAlign w:val="center"/>
        </w:tcPr>
        <w:p w:rsidR="00D958C1" w:rsidRDefault="00F5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object w:dxaOrig="2430" w:dyaOrig="735">
              <v:shape id="_x0000_i1026" type="#_x0000_t75" style="width:121.8pt;height:36.6pt">
                <v:imagedata r:id="rId3" o:title=""/>
              </v:shape>
              <o:OLEObject Type="Embed" ProgID="PBrush" ShapeID="_x0000_i1026" DrawAspect="Content" ObjectID="_1740817183" r:id="rId4"/>
            </w:object>
          </w:r>
          <w:r>
            <w:rPr>
              <w:color w:val="000000"/>
            </w:rPr>
            <w:t xml:space="preserve"> </w:t>
          </w:r>
          <w:r>
            <w:rPr>
              <w:color w:val="000000"/>
            </w:rPr>
            <w:object w:dxaOrig="600" w:dyaOrig="735">
              <v:shape id="_x0000_i1027" type="#_x0000_t75" style="width:30pt;height:36.6pt">
                <v:imagedata r:id="rId5" o:title=""/>
              </v:shape>
              <o:OLEObject Type="Embed" ProgID="PBrush" ShapeID="_x0000_i1027" DrawAspect="Content" ObjectID="_1740817184" r:id="rId6"/>
            </w:object>
          </w:r>
        </w:p>
      </w:tc>
    </w:tr>
  </w:tbl>
  <w:p w:rsidR="00D958C1" w:rsidRDefault="00D958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026E"/>
    <w:multiLevelType w:val="multilevel"/>
    <w:tmpl w:val="B2E4783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C747B"/>
    <w:multiLevelType w:val="multilevel"/>
    <w:tmpl w:val="BD20E81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2F161D"/>
    <w:multiLevelType w:val="multilevel"/>
    <w:tmpl w:val="2B2C842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C1"/>
    <w:rsid w:val="00C04327"/>
    <w:rsid w:val="00D958C1"/>
    <w:rsid w:val="00F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EBBC1"/>
  <w15:docId w15:val="{5FD7DCE7-A7E1-449B-94DE-FED691A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F5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B58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6E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E6ED4"/>
  </w:style>
  <w:style w:type="paragraph" w:styleId="a7">
    <w:name w:val="footer"/>
    <w:basedOn w:val="a"/>
    <w:link w:val="a8"/>
    <w:uiPriority w:val="99"/>
    <w:unhideWhenUsed/>
    <w:rsid w:val="009E6E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E6ED4"/>
  </w:style>
  <w:style w:type="table" w:styleId="a9">
    <w:name w:val="Table Grid"/>
    <w:basedOn w:val="a1"/>
    <w:uiPriority w:val="39"/>
    <w:rsid w:val="00540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3.bin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68oQnaJNV/HJpKLxSyJtzieJNQ==">AMUW2mWvrUUbzWNRtFETyOVDSoQoOlJnHEFa5kcA+fBtnQMouXtgZS2dzT8XRpyqSDdrLOW2fDqOggUIGO1dtKECtAtf4d1JSAw/7WljGqdhS+q85/DcGRCnqaDH/rjcf0ge6G2dpECanoHGQCCqxGLCTHjbBACS3v4VIxLF6emGPhlSDuJV6IM=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2146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 Сергій</dc:creator>
  <cp:lastModifiedBy>Ирина Белоус</cp:lastModifiedBy>
  <cp:revision>3</cp:revision>
  <dcterms:created xsi:type="dcterms:W3CDTF">2014-07-28T19:26:00Z</dcterms:created>
  <dcterms:modified xsi:type="dcterms:W3CDTF">2023-03-20T09:33:00Z</dcterms:modified>
</cp:coreProperties>
</file>