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EBA1" w14:textId="427F20F4" w:rsidR="00E84FE4" w:rsidRPr="00F56E06" w:rsidRDefault="005D3575" w:rsidP="007021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Узагальнення з</w:t>
      </w:r>
      <w:r w:rsidR="00607F0C" w:rsidRPr="00F56E06">
        <w:rPr>
          <w:b/>
          <w:bCs/>
          <w:sz w:val="28"/>
          <w:szCs w:val="28"/>
        </w:rPr>
        <w:t xml:space="preserve"> </w:t>
      </w:r>
      <w:r w:rsidR="00451F48" w:rsidRPr="00A30EAC">
        <w:rPr>
          <w:b/>
          <w:bCs/>
          <w:color w:val="FF0000"/>
          <w:sz w:val="28"/>
          <w:szCs w:val="28"/>
        </w:rPr>
        <w:t xml:space="preserve">РОЗДІЛУ V. </w:t>
      </w:r>
      <w:r w:rsidR="00451F48" w:rsidRPr="00451F48">
        <w:rPr>
          <w:b/>
          <w:bCs/>
          <w:sz w:val="28"/>
          <w:szCs w:val="28"/>
        </w:rPr>
        <w:t xml:space="preserve">ОРІЄНТУВАННЯ В  ІСТОРИЧНОМУ ЧАСІ ТА ПРОСТОРІ </w:t>
      </w:r>
      <w:r w:rsidR="008B227C">
        <w:rPr>
          <w:b/>
          <w:bCs/>
          <w:sz w:val="28"/>
          <w:szCs w:val="28"/>
        </w:rPr>
        <w:t>(</w:t>
      </w:r>
      <w:r w:rsidR="008B227C" w:rsidRPr="008B227C">
        <w:rPr>
          <w:b/>
          <w:bCs/>
          <w:color w:val="FF0000"/>
          <w:sz w:val="28"/>
          <w:szCs w:val="28"/>
        </w:rPr>
        <w:t>11б</w:t>
      </w:r>
      <w:r w:rsidR="008B227C">
        <w:rPr>
          <w:b/>
          <w:bCs/>
          <w:sz w:val="28"/>
          <w:szCs w:val="28"/>
        </w:rPr>
        <w:t>)</w:t>
      </w:r>
    </w:p>
    <w:p w14:paraId="5B442DB8" w14:textId="66386105" w:rsidR="005D3575" w:rsidRDefault="00607F0C" w:rsidP="005D3575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6454BF">
        <w:rPr>
          <w:sz w:val="28"/>
          <w:szCs w:val="28"/>
        </w:rPr>
        <w:t xml:space="preserve"> </w:t>
      </w:r>
      <w:proofErr w:type="spellStart"/>
      <w:r w:rsidR="00122CB6" w:rsidRPr="00122CB6">
        <w:rPr>
          <w:sz w:val="28"/>
          <w:szCs w:val="28"/>
        </w:rPr>
        <w:t>Птолемей</w:t>
      </w:r>
      <w:proofErr w:type="spellEnd"/>
      <w:r w:rsidR="00122CB6">
        <w:rPr>
          <w:sz w:val="28"/>
          <w:szCs w:val="28"/>
        </w:rPr>
        <w:t>,</w:t>
      </w:r>
      <w:r w:rsidR="00122CB6" w:rsidRPr="00122CB6">
        <w:rPr>
          <w:sz w:val="28"/>
          <w:szCs w:val="28"/>
        </w:rPr>
        <w:t xml:space="preserve"> античний географ</w:t>
      </w:r>
      <w:r w:rsidR="00122CB6">
        <w:rPr>
          <w:sz w:val="28"/>
          <w:szCs w:val="28"/>
        </w:rPr>
        <w:t>,</w:t>
      </w:r>
      <w:r w:rsidR="00122CB6" w:rsidRPr="00122CB6">
        <w:rPr>
          <w:sz w:val="28"/>
          <w:szCs w:val="28"/>
        </w:rPr>
        <w:t xml:space="preserve"> склав </w:t>
      </w:r>
      <w:r w:rsidR="00122CB6">
        <w:rPr>
          <w:sz w:val="28"/>
          <w:szCs w:val="28"/>
        </w:rPr>
        <w:t>п</w:t>
      </w:r>
      <w:r w:rsidR="005D3575" w:rsidRPr="005D3575">
        <w:rPr>
          <w:sz w:val="28"/>
          <w:szCs w:val="28"/>
        </w:rPr>
        <w:t>ершу карту, на якій були зображені сучасні українські</w:t>
      </w:r>
      <w:r w:rsidR="005D3575">
        <w:rPr>
          <w:sz w:val="28"/>
          <w:szCs w:val="28"/>
        </w:rPr>
        <w:t xml:space="preserve"> </w:t>
      </w:r>
      <w:r w:rsidR="005D3575" w:rsidRPr="005D3575">
        <w:rPr>
          <w:sz w:val="28"/>
          <w:szCs w:val="28"/>
        </w:rPr>
        <w:t>землі. Він</w:t>
      </w:r>
      <w:r w:rsidR="005D3575">
        <w:rPr>
          <w:sz w:val="28"/>
          <w:szCs w:val="28"/>
        </w:rPr>
        <w:t xml:space="preserve"> </w:t>
      </w:r>
      <w:r w:rsidR="005D3575" w:rsidRPr="005D3575">
        <w:rPr>
          <w:sz w:val="28"/>
          <w:szCs w:val="28"/>
        </w:rPr>
        <w:t>називав цю територію</w:t>
      </w:r>
      <w:r w:rsidR="005D3575">
        <w:rPr>
          <w:sz w:val="28"/>
          <w:szCs w:val="28"/>
        </w:rPr>
        <w:t xml:space="preserve"> …</w:t>
      </w:r>
      <w:r w:rsidR="00122CB6">
        <w:rPr>
          <w:sz w:val="28"/>
          <w:szCs w:val="28"/>
        </w:rPr>
        <w:t xml:space="preserve"> (назва)</w:t>
      </w:r>
    </w:p>
    <w:p w14:paraId="18BF5C36" w14:textId="09CB89A0" w:rsidR="00607F0C" w:rsidRPr="00F56E06" w:rsidRDefault="00607F0C" w:rsidP="00122CB6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22CB6" w:rsidRPr="00122CB6">
        <w:rPr>
          <w:sz w:val="28"/>
          <w:szCs w:val="28"/>
        </w:rPr>
        <w:t>Розквіт Русі-України припадає на</w:t>
      </w:r>
      <w:r w:rsidR="00122CB6">
        <w:rPr>
          <w:sz w:val="28"/>
          <w:szCs w:val="28"/>
        </w:rPr>
        <w:t xml:space="preserve"> …</w:t>
      </w:r>
      <w:r w:rsidR="00122CB6" w:rsidRPr="00122CB6">
        <w:rPr>
          <w:sz w:val="28"/>
          <w:szCs w:val="28"/>
        </w:rPr>
        <w:t xml:space="preserve">, коли правили князі </w:t>
      </w:r>
      <w:r w:rsidR="00122CB6">
        <w:rPr>
          <w:sz w:val="28"/>
          <w:szCs w:val="28"/>
        </w:rPr>
        <w:t>…</w:t>
      </w:r>
    </w:p>
    <w:p w14:paraId="1B547861" w14:textId="6FA249EC" w:rsidR="00194388" w:rsidRPr="00194388" w:rsidRDefault="00702122" w:rsidP="00194388">
      <w:pPr>
        <w:rPr>
          <w:sz w:val="28"/>
          <w:szCs w:val="28"/>
        </w:rPr>
      </w:pPr>
      <w:r w:rsidRPr="00F56E06">
        <w:rPr>
          <w:sz w:val="28"/>
          <w:szCs w:val="28"/>
        </w:rPr>
        <w:t>3.</w:t>
      </w:r>
      <w:r w:rsidR="00FE045A">
        <w:rPr>
          <w:sz w:val="28"/>
          <w:szCs w:val="28"/>
        </w:rPr>
        <w:t xml:space="preserve"> </w:t>
      </w:r>
      <w:r w:rsidR="009012A8" w:rsidRPr="009012A8">
        <w:rPr>
          <w:sz w:val="28"/>
          <w:szCs w:val="28"/>
        </w:rPr>
        <w:t xml:space="preserve">Традиції Русі-України продовжила </w:t>
      </w:r>
      <w:r w:rsidR="009012A8">
        <w:rPr>
          <w:sz w:val="28"/>
          <w:szCs w:val="28"/>
        </w:rPr>
        <w:t xml:space="preserve">… </w:t>
      </w:r>
      <w:r w:rsidR="009012A8" w:rsidRPr="009012A8">
        <w:rPr>
          <w:sz w:val="28"/>
          <w:szCs w:val="28"/>
        </w:rPr>
        <w:t>держава</w:t>
      </w:r>
      <w:r w:rsidR="00194388">
        <w:rPr>
          <w:sz w:val="28"/>
          <w:szCs w:val="28"/>
        </w:rPr>
        <w:t xml:space="preserve">. </w:t>
      </w:r>
      <w:r w:rsidR="00194388" w:rsidRPr="00194388">
        <w:rPr>
          <w:sz w:val="28"/>
          <w:szCs w:val="28"/>
        </w:rPr>
        <w:t>Після коронації</w:t>
      </w:r>
      <w:r w:rsidR="00194388">
        <w:rPr>
          <w:sz w:val="28"/>
          <w:szCs w:val="28"/>
        </w:rPr>
        <w:t xml:space="preserve"> </w:t>
      </w:r>
      <w:r w:rsidR="00194388" w:rsidRPr="00194388">
        <w:rPr>
          <w:sz w:val="28"/>
          <w:szCs w:val="28"/>
        </w:rPr>
        <w:t>князя Данила Романовича Галицького її назвали</w:t>
      </w:r>
      <w:r w:rsidR="00194388">
        <w:rPr>
          <w:sz w:val="28"/>
          <w:szCs w:val="28"/>
        </w:rPr>
        <w:t xml:space="preserve"> …</w:t>
      </w:r>
    </w:p>
    <w:p w14:paraId="0963915C" w14:textId="5035D85B" w:rsidR="00702122" w:rsidRPr="009012A8" w:rsidRDefault="00702122" w:rsidP="009012A8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FE045A">
        <w:rPr>
          <w:sz w:val="28"/>
          <w:szCs w:val="28"/>
        </w:rPr>
        <w:t xml:space="preserve"> </w:t>
      </w:r>
      <w:r w:rsidR="009012A8">
        <w:rPr>
          <w:sz w:val="28"/>
          <w:szCs w:val="28"/>
        </w:rPr>
        <w:t xml:space="preserve">Хто очолив … (прізвище) національно-визвольну війну в </w:t>
      </w:r>
      <w:r w:rsidR="009012A8">
        <w:rPr>
          <w:sz w:val="28"/>
          <w:szCs w:val="28"/>
          <w:lang w:val="en-US"/>
        </w:rPr>
        <w:t>XVII</w:t>
      </w:r>
      <w:r w:rsidR="009012A8" w:rsidRPr="009012A8">
        <w:rPr>
          <w:sz w:val="28"/>
          <w:szCs w:val="28"/>
          <w:lang w:val="ru-RU"/>
        </w:rPr>
        <w:t xml:space="preserve"> </w:t>
      </w:r>
      <w:r w:rsidR="009012A8">
        <w:rPr>
          <w:sz w:val="28"/>
          <w:szCs w:val="28"/>
        </w:rPr>
        <w:t xml:space="preserve">ст. </w:t>
      </w:r>
      <w:r w:rsidR="009012A8" w:rsidRPr="009012A8">
        <w:rPr>
          <w:sz w:val="28"/>
          <w:szCs w:val="28"/>
        </w:rPr>
        <w:t>На звільненій території</w:t>
      </w:r>
      <w:r w:rsidR="009012A8">
        <w:rPr>
          <w:sz w:val="28"/>
          <w:szCs w:val="28"/>
        </w:rPr>
        <w:t xml:space="preserve"> </w:t>
      </w:r>
      <w:r w:rsidR="009012A8" w:rsidRPr="009012A8">
        <w:rPr>
          <w:sz w:val="28"/>
          <w:szCs w:val="28"/>
        </w:rPr>
        <w:t>було засновано козацьку державу —</w:t>
      </w:r>
      <w:r w:rsidR="009012A8">
        <w:rPr>
          <w:sz w:val="28"/>
          <w:szCs w:val="28"/>
        </w:rPr>
        <w:t>…</w:t>
      </w:r>
    </w:p>
    <w:p w14:paraId="139919E6" w14:textId="53D6DAA6" w:rsidR="00702122" w:rsidRPr="00F56E06" w:rsidRDefault="00702122" w:rsidP="00A77A4B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3A4C71">
        <w:rPr>
          <w:sz w:val="28"/>
          <w:szCs w:val="28"/>
        </w:rPr>
        <w:t xml:space="preserve"> </w:t>
      </w:r>
      <w:r w:rsidR="00A77A4B">
        <w:rPr>
          <w:sz w:val="28"/>
          <w:szCs w:val="28"/>
        </w:rPr>
        <w:t>П</w:t>
      </w:r>
      <w:r w:rsidR="00A77A4B" w:rsidRPr="00A77A4B">
        <w:rPr>
          <w:sz w:val="28"/>
          <w:szCs w:val="28"/>
        </w:rPr>
        <w:t>ерелік умовних по</w:t>
      </w:r>
      <w:r w:rsidR="00A77A4B">
        <w:rPr>
          <w:sz w:val="28"/>
          <w:szCs w:val="28"/>
        </w:rPr>
        <w:t>з</w:t>
      </w:r>
      <w:r w:rsidR="00A77A4B" w:rsidRPr="00A77A4B">
        <w:rPr>
          <w:sz w:val="28"/>
          <w:szCs w:val="28"/>
        </w:rPr>
        <w:t>начень до карти. Він містить коротке</w:t>
      </w:r>
      <w:r w:rsidR="00A77A4B">
        <w:rPr>
          <w:sz w:val="28"/>
          <w:szCs w:val="28"/>
        </w:rPr>
        <w:t xml:space="preserve"> </w:t>
      </w:r>
      <w:r w:rsidR="00A77A4B" w:rsidRPr="00A77A4B">
        <w:rPr>
          <w:sz w:val="28"/>
          <w:szCs w:val="28"/>
        </w:rPr>
        <w:t>текстове пояснення того, що зображено на карті.</w:t>
      </w:r>
      <w:r w:rsidR="00A77A4B">
        <w:rPr>
          <w:sz w:val="28"/>
          <w:szCs w:val="28"/>
        </w:rPr>
        <w:t xml:space="preserve"> (назва)</w:t>
      </w:r>
    </w:p>
    <w:p w14:paraId="0A501FC0" w14:textId="3BBB06B9" w:rsidR="00BE44EE" w:rsidRDefault="004E30EA" w:rsidP="005C76DF">
      <w:pPr>
        <w:rPr>
          <w:sz w:val="28"/>
          <w:szCs w:val="28"/>
        </w:rPr>
      </w:pPr>
      <w:r w:rsidRPr="00F56E06">
        <w:rPr>
          <w:sz w:val="28"/>
          <w:szCs w:val="28"/>
        </w:rPr>
        <w:t>6.</w:t>
      </w:r>
      <w:r w:rsidR="00B92B56">
        <w:rPr>
          <w:sz w:val="28"/>
          <w:szCs w:val="28"/>
        </w:rPr>
        <w:t xml:space="preserve"> </w:t>
      </w:r>
      <w:r w:rsidR="00BE44EE" w:rsidRPr="00BE44EE">
        <w:rPr>
          <w:sz w:val="28"/>
          <w:szCs w:val="28"/>
        </w:rPr>
        <w:t>Надзвичайно важливе значення в господарському</w:t>
      </w:r>
      <w:r w:rsidR="00BE44EE">
        <w:rPr>
          <w:sz w:val="28"/>
          <w:szCs w:val="28"/>
        </w:rPr>
        <w:t xml:space="preserve"> </w:t>
      </w:r>
      <w:r w:rsidR="00BE44EE" w:rsidRPr="00BE44EE">
        <w:rPr>
          <w:sz w:val="28"/>
          <w:szCs w:val="28"/>
        </w:rPr>
        <w:t xml:space="preserve">житті українських земель мали </w:t>
      </w:r>
      <w:r w:rsidR="00BE44EE">
        <w:rPr>
          <w:sz w:val="28"/>
          <w:szCs w:val="28"/>
        </w:rPr>
        <w:t>…</w:t>
      </w:r>
    </w:p>
    <w:p w14:paraId="2AD25CB3" w14:textId="3FC2767E" w:rsidR="00BE44EE" w:rsidRPr="00BE44EE" w:rsidRDefault="00230567" w:rsidP="00BE44EE">
      <w:pPr>
        <w:rPr>
          <w:sz w:val="28"/>
          <w:szCs w:val="28"/>
        </w:rPr>
      </w:pPr>
      <w:r w:rsidRPr="00F56E06">
        <w:rPr>
          <w:sz w:val="28"/>
          <w:szCs w:val="28"/>
        </w:rPr>
        <w:t>7.</w:t>
      </w:r>
      <w:r w:rsidR="00B92B56">
        <w:rPr>
          <w:sz w:val="28"/>
          <w:szCs w:val="28"/>
        </w:rPr>
        <w:t xml:space="preserve"> </w:t>
      </w:r>
      <w:r w:rsidR="00BE44EE">
        <w:rPr>
          <w:sz w:val="28"/>
          <w:szCs w:val="28"/>
        </w:rPr>
        <w:t>Н</w:t>
      </w:r>
      <w:r w:rsidR="00BE44EE" w:rsidRPr="00BE44EE">
        <w:rPr>
          <w:sz w:val="28"/>
          <w:szCs w:val="28"/>
        </w:rPr>
        <w:t>азв</w:t>
      </w:r>
      <w:r w:rsidR="00BE44EE">
        <w:rPr>
          <w:sz w:val="28"/>
          <w:szCs w:val="28"/>
        </w:rPr>
        <w:t>а к</w:t>
      </w:r>
      <w:r w:rsidR="00BE44EE" w:rsidRPr="00BE44EE">
        <w:rPr>
          <w:sz w:val="28"/>
          <w:szCs w:val="28"/>
        </w:rPr>
        <w:t>алендар</w:t>
      </w:r>
      <w:r w:rsidR="00BE44EE">
        <w:rPr>
          <w:sz w:val="28"/>
          <w:szCs w:val="28"/>
        </w:rPr>
        <w:t>я</w:t>
      </w:r>
      <w:r w:rsidR="00BE44EE" w:rsidRPr="00BE44EE">
        <w:rPr>
          <w:sz w:val="28"/>
          <w:szCs w:val="28"/>
        </w:rPr>
        <w:t>, яким ми користуємося сьогодні</w:t>
      </w:r>
      <w:r w:rsidR="00BE44EE">
        <w:rPr>
          <w:sz w:val="28"/>
          <w:szCs w:val="28"/>
        </w:rPr>
        <w:t xml:space="preserve"> …</w:t>
      </w:r>
    </w:p>
    <w:p w14:paraId="68F167F6" w14:textId="0B154D55" w:rsidR="00B010D3" w:rsidRPr="008B227C" w:rsidRDefault="00194388">
      <w:pPr>
        <w:rPr>
          <w:b/>
          <w:bCs/>
          <w:color w:val="FF0000"/>
          <w:sz w:val="28"/>
          <w:szCs w:val="28"/>
        </w:rPr>
      </w:pPr>
      <w:r w:rsidRPr="008B227C">
        <w:rPr>
          <w:b/>
          <w:bCs/>
          <w:sz w:val="28"/>
          <w:szCs w:val="28"/>
        </w:rPr>
        <w:t>8</w:t>
      </w:r>
      <w:r w:rsidR="00B010D3" w:rsidRPr="008B227C">
        <w:rPr>
          <w:b/>
          <w:bCs/>
          <w:sz w:val="28"/>
          <w:szCs w:val="28"/>
        </w:rPr>
        <w:t>.</w:t>
      </w:r>
      <w:r w:rsidR="00B010D3" w:rsidRPr="008B227C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4B4436" w:rsidRPr="008B227C">
        <w:rPr>
          <w:b/>
          <w:bCs/>
          <w:color w:val="000000" w:themeColor="text1"/>
          <w:sz w:val="28"/>
          <w:szCs w:val="28"/>
        </w:rPr>
        <w:t>Співвіднесіть</w:t>
      </w:r>
      <w:proofErr w:type="spellEnd"/>
      <w:r w:rsidR="008B227C">
        <w:rPr>
          <w:b/>
          <w:bCs/>
          <w:color w:val="000000" w:themeColor="text1"/>
          <w:sz w:val="28"/>
          <w:szCs w:val="28"/>
        </w:rPr>
        <w:t xml:space="preserve"> (</w:t>
      </w:r>
      <w:r w:rsidR="008B227C" w:rsidRPr="008B227C">
        <w:rPr>
          <w:b/>
          <w:bCs/>
          <w:color w:val="FF0000"/>
          <w:sz w:val="28"/>
          <w:szCs w:val="28"/>
        </w:rPr>
        <w:t>4б</w:t>
      </w:r>
      <w:r w:rsidR="008B227C">
        <w:rPr>
          <w:b/>
          <w:bCs/>
          <w:color w:val="000000" w:themeColor="text1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641"/>
      </w:tblGrid>
      <w:tr w:rsidR="004B4436" w14:paraId="493DD019" w14:textId="77777777" w:rsidTr="004B4436">
        <w:tc>
          <w:tcPr>
            <w:tcW w:w="1980" w:type="dxa"/>
          </w:tcPr>
          <w:p w14:paraId="6B20B2AD" w14:textId="1C8BFFD1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B4436">
              <w:rPr>
                <w:sz w:val="28"/>
                <w:szCs w:val="28"/>
              </w:rPr>
              <w:t>кіммерійці</w:t>
            </w:r>
          </w:p>
        </w:tc>
        <w:tc>
          <w:tcPr>
            <w:tcW w:w="8641" w:type="dxa"/>
          </w:tcPr>
          <w:p w14:paraId="60737AE0" w14:textId="02C12085" w:rsidR="004B4436" w:rsidRDefault="004B4436" w:rsidP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А</w:t>
            </w:r>
            <w:r>
              <w:t xml:space="preserve"> </w:t>
            </w:r>
            <w:r w:rsidRPr="004B4436">
              <w:rPr>
                <w:sz w:val="28"/>
                <w:szCs w:val="28"/>
              </w:rPr>
              <w:t>походить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від фінікійського слова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— «темний»</w:t>
            </w:r>
          </w:p>
        </w:tc>
      </w:tr>
      <w:tr w:rsidR="004B4436" w14:paraId="47A8D8C5" w14:textId="77777777" w:rsidTr="004B4436">
        <w:tc>
          <w:tcPr>
            <w:tcW w:w="1980" w:type="dxa"/>
          </w:tcPr>
          <w:p w14:paraId="6365180F" w14:textId="227DAE63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скіфи</w:t>
            </w:r>
          </w:p>
        </w:tc>
        <w:tc>
          <w:tcPr>
            <w:tcW w:w="8641" w:type="dxa"/>
          </w:tcPr>
          <w:p w14:paraId="3858F481" w14:textId="6EAEC23E" w:rsidR="004B4436" w:rsidRDefault="004B4436" w:rsidP="008B227C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Б</w:t>
            </w:r>
            <w:r w:rsidR="008B227C">
              <w:t xml:space="preserve"> </w:t>
            </w:r>
            <w:r w:rsidR="008B227C" w:rsidRPr="008B227C">
              <w:rPr>
                <w:sz w:val="28"/>
                <w:szCs w:val="28"/>
              </w:rPr>
              <w:t>регіон розташований</w:t>
            </w:r>
            <w:r w:rsidR="008B227C">
              <w:rPr>
                <w:sz w:val="28"/>
                <w:szCs w:val="28"/>
              </w:rPr>
              <w:t xml:space="preserve"> </w:t>
            </w:r>
            <w:r w:rsidR="008B227C" w:rsidRPr="008B227C">
              <w:rPr>
                <w:sz w:val="28"/>
                <w:szCs w:val="28"/>
              </w:rPr>
              <w:t>за Карпатськими горами</w:t>
            </w:r>
          </w:p>
        </w:tc>
      </w:tr>
      <w:tr w:rsidR="004B4436" w14:paraId="4697598A" w14:textId="77777777" w:rsidTr="004B4436">
        <w:tc>
          <w:tcPr>
            <w:tcW w:w="1980" w:type="dxa"/>
          </w:tcPr>
          <w:p w14:paraId="3390EA97" w14:textId="765F959A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сармати</w:t>
            </w:r>
          </w:p>
        </w:tc>
        <w:tc>
          <w:tcPr>
            <w:tcW w:w="8641" w:type="dxa"/>
          </w:tcPr>
          <w:p w14:paraId="59846158" w14:textId="664CFDA7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В</w:t>
            </w:r>
            <w:r>
              <w:t xml:space="preserve">  </w:t>
            </w:r>
            <w:r w:rsidRPr="004B4436">
              <w:rPr>
                <w:sz w:val="28"/>
                <w:szCs w:val="28"/>
              </w:rPr>
              <w:t>«оперезаний мечем»</w:t>
            </w:r>
          </w:p>
        </w:tc>
      </w:tr>
      <w:tr w:rsidR="004B4436" w14:paraId="3F046D10" w14:textId="77777777" w:rsidTr="004B4436">
        <w:tc>
          <w:tcPr>
            <w:tcW w:w="1980" w:type="dxa"/>
          </w:tcPr>
          <w:p w14:paraId="0F1E7122" w14:textId="20FF9C7D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194388" w:rsidRPr="00194388">
              <w:rPr>
                <w:sz w:val="28"/>
                <w:szCs w:val="28"/>
              </w:rPr>
              <w:t>Закарпаття</w:t>
            </w:r>
          </w:p>
        </w:tc>
        <w:tc>
          <w:tcPr>
            <w:tcW w:w="8641" w:type="dxa"/>
          </w:tcPr>
          <w:p w14:paraId="1DE6EC50" w14:textId="5E4E3023" w:rsidR="004B4436" w:rsidRDefault="004B4436" w:rsidP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хто зможе натягти тятиву його лука й підперезатися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його поясом із підвішеною до нього золотою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чашею, залишиться господарем на цій землі</w:t>
            </w:r>
          </w:p>
        </w:tc>
      </w:tr>
    </w:tbl>
    <w:p w14:paraId="7436C2BF" w14:textId="77777777" w:rsidR="004B4436" w:rsidRPr="00F56E06" w:rsidRDefault="004B4436">
      <w:pPr>
        <w:rPr>
          <w:sz w:val="28"/>
          <w:szCs w:val="28"/>
        </w:rPr>
      </w:pPr>
    </w:p>
    <w:p w14:paraId="29E103E4" w14:textId="023E3D0A" w:rsidR="00607F0C" w:rsidRPr="00F56E06" w:rsidRDefault="00607F0C" w:rsidP="00607F0C">
      <w:pPr>
        <w:rPr>
          <w:b/>
          <w:bCs/>
          <w:sz w:val="28"/>
          <w:szCs w:val="28"/>
        </w:rPr>
      </w:pPr>
      <w:r w:rsidRPr="00F56E06">
        <w:rPr>
          <w:b/>
          <w:bCs/>
          <w:sz w:val="28"/>
          <w:szCs w:val="28"/>
        </w:rPr>
        <w:t>ВІДПОВІДІ:</w:t>
      </w:r>
    </w:p>
    <w:p w14:paraId="189B4313" w14:textId="77777777" w:rsidR="005D3575" w:rsidRDefault="00607F0C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2552C6">
        <w:rPr>
          <w:sz w:val="28"/>
          <w:szCs w:val="28"/>
        </w:rPr>
        <w:t xml:space="preserve">  </w:t>
      </w:r>
      <w:r w:rsidR="005D3575" w:rsidRPr="005D3575">
        <w:rPr>
          <w:sz w:val="28"/>
          <w:szCs w:val="28"/>
        </w:rPr>
        <w:t xml:space="preserve">Сарматією </w:t>
      </w:r>
    </w:p>
    <w:p w14:paraId="47C3226D" w14:textId="62D01E59" w:rsidR="00702122" w:rsidRPr="00195FD3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22CB6" w:rsidRPr="00122CB6">
        <w:rPr>
          <w:sz w:val="28"/>
          <w:szCs w:val="28"/>
        </w:rPr>
        <w:t>кінець X —першу половину XI ст.</w:t>
      </w:r>
      <w:r w:rsidR="00122CB6">
        <w:rPr>
          <w:sz w:val="28"/>
          <w:szCs w:val="28"/>
        </w:rPr>
        <w:t xml:space="preserve">, </w:t>
      </w:r>
      <w:r w:rsidR="00122CB6" w:rsidRPr="00122CB6">
        <w:rPr>
          <w:sz w:val="28"/>
          <w:szCs w:val="28"/>
        </w:rPr>
        <w:t>Володимир Великий і Ярослав Мудрий</w:t>
      </w:r>
    </w:p>
    <w:p w14:paraId="184C084F" w14:textId="439CA9E1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3. </w:t>
      </w:r>
      <w:r w:rsidR="009012A8" w:rsidRPr="009012A8">
        <w:rPr>
          <w:sz w:val="28"/>
          <w:szCs w:val="28"/>
        </w:rPr>
        <w:t>Галицько-Волинська</w:t>
      </w:r>
      <w:r w:rsidR="00194388">
        <w:rPr>
          <w:sz w:val="28"/>
          <w:szCs w:val="28"/>
        </w:rPr>
        <w:t xml:space="preserve">, </w:t>
      </w:r>
      <w:r w:rsidR="00194388" w:rsidRPr="00194388">
        <w:rPr>
          <w:sz w:val="28"/>
          <w:szCs w:val="28"/>
        </w:rPr>
        <w:t>Королівством Руським.</w:t>
      </w:r>
    </w:p>
    <w:p w14:paraId="7ABFC7EE" w14:textId="54AB54DD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2552C6">
        <w:rPr>
          <w:sz w:val="28"/>
          <w:szCs w:val="28"/>
        </w:rPr>
        <w:t xml:space="preserve"> </w:t>
      </w:r>
      <w:r w:rsidR="009012A8" w:rsidRPr="009012A8">
        <w:rPr>
          <w:sz w:val="28"/>
          <w:szCs w:val="28"/>
        </w:rPr>
        <w:t>Б. Хмельницьким</w:t>
      </w:r>
      <w:r w:rsidR="009012A8">
        <w:rPr>
          <w:sz w:val="28"/>
          <w:szCs w:val="28"/>
        </w:rPr>
        <w:t xml:space="preserve">, </w:t>
      </w:r>
      <w:r w:rsidR="009012A8" w:rsidRPr="009012A8">
        <w:rPr>
          <w:sz w:val="28"/>
          <w:szCs w:val="28"/>
        </w:rPr>
        <w:t>Військо Запорозьке (Гетьманщину)</w:t>
      </w:r>
    </w:p>
    <w:p w14:paraId="0408D930" w14:textId="096E1112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4E30EA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BE44EE">
        <w:rPr>
          <w:sz w:val="28"/>
          <w:szCs w:val="28"/>
        </w:rPr>
        <w:t>легенда карти</w:t>
      </w:r>
    </w:p>
    <w:p w14:paraId="28259184" w14:textId="618C5139" w:rsidR="004E30EA" w:rsidRPr="00F56E06" w:rsidRDefault="004E30EA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6. </w:t>
      </w:r>
      <w:r w:rsidR="002552C6">
        <w:rPr>
          <w:sz w:val="28"/>
          <w:szCs w:val="28"/>
        </w:rPr>
        <w:t xml:space="preserve"> </w:t>
      </w:r>
      <w:r w:rsidR="00BE44EE" w:rsidRPr="00BE44EE">
        <w:rPr>
          <w:sz w:val="28"/>
          <w:szCs w:val="28"/>
        </w:rPr>
        <w:t>Чорне та Азовське моря</w:t>
      </w:r>
    </w:p>
    <w:p w14:paraId="2D355DF1" w14:textId="11983FA2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7. </w:t>
      </w:r>
      <w:r w:rsidR="00BE44EE" w:rsidRPr="00BE44EE">
        <w:rPr>
          <w:sz w:val="28"/>
          <w:szCs w:val="28"/>
        </w:rPr>
        <w:t>григоріанський</w:t>
      </w:r>
    </w:p>
    <w:p w14:paraId="3263294C" w14:textId="09063BC0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8.</w:t>
      </w:r>
      <w:r w:rsidR="002552C6">
        <w:rPr>
          <w:sz w:val="28"/>
          <w:szCs w:val="28"/>
        </w:rPr>
        <w:t xml:space="preserve">  </w:t>
      </w:r>
    </w:p>
    <w:p w14:paraId="20907709" w14:textId="37306DD7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>1 - А</w:t>
      </w:r>
    </w:p>
    <w:p w14:paraId="7C2816CD" w14:textId="415E28C7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>2 - Г</w:t>
      </w:r>
    </w:p>
    <w:p w14:paraId="2265184A" w14:textId="113D67C5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>3 - В</w:t>
      </w:r>
    </w:p>
    <w:p w14:paraId="041D9ECB" w14:textId="2706F762" w:rsidR="00B010D3" w:rsidRPr="00F56E0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010D3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194388">
        <w:rPr>
          <w:sz w:val="28"/>
          <w:szCs w:val="28"/>
        </w:rPr>
        <w:t>- Б</w:t>
      </w:r>
    </w:p>
    <w:sectPr w:rsidR="00B010D3" w:rsidRPr="00F56E06" w:rsidSect="00BE44EE">
      <w:pgSz w:w="11906" w:h="16838"/>
      <w:pgMar w:top="426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CB"/>
    <w:multiLevelType w:val="hybridMultilevel"/>
    <w:tmpl w:val="22B4A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42AD"/>
    <w:multiLevelType w:val="hybridMultilevel"/>
    <w:tmpl w:val="44CC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5"/>
    <w:rsid w:val="00122CB6"/>
    <w:rsid w:val="00182C98"/>
    <w:rsid w:val="00194388"/>
    <w:rsid w:val="00195FD3"/>
    <w:rsid w:val="00230567"/>
    <w:rsid w:val="002552C6"/>
    <w:rsid w:val="003A4C71"/>
    <w:rsid w:val="003A7185"/>
    <w:rsid w:val="00440DF1"/>
    <w:rsid w:val="00451F48"/>
    <w:rsid w:val="004B4436"/>
    <w:rsid w:val="004E30EA"/>
    <w:rsid w:val="00584BF8"/>
    <w:rsid w:val="005B46C1"/>
    <w:rsid w:val="005C76DF"/>
    <w:rsid w:val="005D3575"/>
    <w:rsid w:val="00607F0C"/>
    <w:rsid w:val="0062417E"/>
    <w:rsid w:val="006454BF"/>
    <w:rsid w:val="00702122"/>
    <w:rsid w:val="008B227C"/>
    <w:rsid w:val="009012A8"/>
    <w:rsid w:val="00A30EAC"/>
    <w:rsid w:val="00A77A4B"/>
    <w:rsid w:val="00B010D3"/>
    <w:rsid w:val="00B92B56"/>
    <w:rsid w:val="00BE44EE"/>
    <w:rsid w:val="00CD2072"/>
    <w:rsid w:val="00E84FE4"/>
    <w:rsid w:val="00EF72C5"/>
    <w:rsid w:val="00F41CF7"/>
    <w:rsid w:val="00F56E06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E61"/>
  <w15:chartTrackingRefBased/>
  <w15:docId w15:val="{40A0B19D-F45F-454A-A95D-8C0C09F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0C"/>
    <w:pPr>
      <w:ind w:left="720"/>
      <w:contextualSpacing/>
    </w:pPr>
  </w:style>
  <w:style w:type="table" w:styleId="a4">
    <w:name w:val="Table Grid"/>
    <w:basedOn w:val="a1"/>
    <w:uiPriority w:val="39"/>
    <w:rsid w:val="004B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2023-02-04T05:29:00Z</dcterms:created>
  <dcterms:modified xsi:type="dcterms:W3CDTF">2023-04-04T16:01:00Z</dcterms:modified>
</cp:coreProperties>
</file>