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0BEF" w:rsidRPr="008E0BEF" w:rsidRDefault="008E0BEF" w:rsidP="008E0BEF">
      <w:pPr>
        <w:spacing w:line="257" w:lineRule="auto"/>
        <w:ind w:left="1440" w:firstLine="72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E0BE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Дидактична гра «Веселі </w:t>
      </w:r>
      <w:proofErr w:type="spellStart"/>
      <w:r w:rsidRPr="008E0BEF">
        <w:rPr>
          <w:rFonts w:ascii="Times New Roman" w:hAnsi="Times New Roman" w:cs="Times New Roman"/>
          <w:b/>
          <w:i/>
          <w:sz w:val="28"/>
          <w:szCs w:val="28"/>
          <w:lang w:val="uk-UA"/>
        </w:rPr>
        <w:t>восьминіжки</w:t>
      </w:r>
      <w:proofErr w:type="spellEnd"/>
      <w:r w:rsidRPr="008E0BEF">
        <w:rPr>
          <w:rFonts w:ascii="Times New Roman" w:hAnsi="Times New Roman" w:cs="Times New Roman"/>
          <w:b/>
          <w:i/>
          <w:sz w:val="28"/>
          <w:szCs w:val="28"/>
          <w:lang w:val="uk-UA"/>
        </w:rPr>
        <w:t>»</w:t>
      </w:r>
    </w:p>
    <w:p w:rsidR="008E0BEF" w:rsidRPr="008E0BEF" w:rsidRDefault="008E0BEF" w:rsidP="008E0BEF">
      <w:pPr>
        <w:spacing w:line="257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0BEF">
        <w:rPr>
          <w:rFonts w:ascii="Times New Roman" w:hAnsi="Times New Roman" w:cs="Times New Roman"/>
          <w:sz w:val="28"/>
          <w:szCs w:val="28"/>
          <w:lang w:val="uk-UA"/>
        </w:rPr>
        <w:t>Освітні завдання: розвивати мовлення дітей, увагу, мислення; закріплювати знання про основні кольори, вміння складати описові розповіді, ставити запитання.</w:t>
      </w:r>
    </w:p>
    <w:p w:rsidR="008E0BEF" w:rsidRPr="008E0BEF" w:rsidRDefault="008E0BEF" w:rsidP="008E0BEF">
      <w:pPr>
        <w:spacing w:line="257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0BEF">
        <w:rPr>
          <w:rFonts w:ascii="Times New Roman" w:hAnsi="Times New Roman" w:cs="Times New Roman"/>
          <w:sz w:val="28"/>
          <w:szCs w:val="28"/>
          <w:lang w:val="uk-UA"/>
        </w:rPr>
        <w:t>Підготовка до гри:</w:t>
      </w:r>
    </w:p>
    <w:p w:rsidR="008E0BEF" w:rsidRPr="008E0BEF" w:rsidRDefault="008E0BEF" w:rsidP="008E0BEF">
      <w:pPr>
        <w:spacing w:line="257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0BEF">
        <w:rPr>
          <w:rFonts w:ascii="Times New Roman" w:hAnsi="Times New Roman" w:cs="Times New Roman"/>
          <w:sz w:val="28"/>
          <w:szCs w:val="28"/>
          <w:lang w:val="uk-UA"/>
        </w:rPr>
        <w:t xml:space="preserve">Видрукуйте листи з </w:t>
      </w:r>
      <w:proofErr w:type="spellStart"/>
      <w:r w:rsidRPr="008E0BEF">
        <w:rPr>
          <w:rFonts w:ascii="Times New Roman" w:hAnsi="Times New Roman" w:cs="Times New Roman"/>
          <w:sz w:val="28"/>
          <w:szCs w:val="28"/>
          <w:lang w:val="uk-UA"/>
        </w:rPr>
        <w:t>восьминіжками</w:t>
      </w:r>
      <w:proofErr w:type="spellEnd"/>
      <w:r w:rsidRPr="008E0BEF">
        <w:rPr>
          <w:rFonts w:ascii="Times New Roman" w:hAnsi="Times New Roman" w:cs="Times New Roman"/>
          <w:sz w:val="28"/>
          <w:szCs w:val="28"/>
          <w:lang w:val="uk-UA"/>
        </w:rPr>
        <w:t xml:space="preserve"> у двох примірниках. </w:t>
      </w:r>
      <w:proofErr w:type="spellStart"/>
      <w:r w:rsidRPr="008E0BEF">
        <w:rPr>
          <w:rFonts w:ascii="Times New Roman" w:hAnsi="Times New Roman" w:cs="Times New Roman"/>
          <w:sz w:val="28"/>
          <w:szCs w:val="28"/>
          <w:lang w:val="uk-UA"/>
        </w:rPr>
        <w:t>Виріжте</w:t>
      </w:r>
      <w:proofErr w:type="spellEnd"/>
      <w:r w:rsidRPr="008E0B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E0BEF">
        <w:rPr>
          <w:rFonts w:ascii="Times New Roman" w:hAnsi="Times New Roman" w:cs="Times New Roman"/>
          <w:sz w:val="28"/>
          <w:szCs w:val="28"/>
          <w:lang w:val="uk-UA"/>
        </w:rPr>
        <w:t>восьминіжок</w:t>
      </w:r>
      <w:proofErr w:type="spellEnd"/>
      <w:r w:rsidRPr="008E0BEF">
        <w:rPr>
          <w:rFonts w:ascii="Times New Roman" w:hAnsi="Times New Roman" w:cs="Times New Roman"/>
          <w:sz w:val="28"/>
          <w:szCs w:val="28"/>
          <w:lang w:val="uk-UA"/>
        </w:rPr>
        <w:t xml:space="preserve"> по позначках (як гральні карти).</w:t>
      </w:r>
    </w:p>
    <w:p w:rsidR="008E0BEF" w:rsidRPr="008E0BEF" w:rsidRDefault="008E0BEF" w:rsidP="008E0BEF">
      <w:pPr>
        <w:spacing w:line="257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0BEF">
        <w:rPr>
          <w:rFonts w:ascii="Times New Roman" w:hAnsi="Times New Roman" w:cs="Times New Roman"/>
          <w:sz w:val="28"/>
          <w:szCs w:val="28"/>
          <w:lang w:val="uk-UA"/>
        </w:rPr>
        <w:t>Перемішайте один примірник та розкладіть карти картинками догори.</w:t>
      </w:r>
    </w:p>
    <w:p w:rsidR="008E0BEF" w:rsidRPr="008E0BEF" w:rsidRDefault="008E0BEF" w:rsidP="008E0BEF">
      <w:pPr>
        <w:spacing w:line="257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0BEF">
        <w:rPr>
          <w:rFonts w:ascii="Times New Roman" w:hAnsi="Times New Roman" w:cs="Times New Roman"/>
          <w:sz w:val="28"/>
          <w:szCs w:val="28"/>
          <w:lang w:val="uk-UA"/>
        </w:rPr>
        <w:t>Хід гри.</w:t>
      </w:r>
    </w:p>
    <w:p w:rsidR="008E0BEF" w:rsidRPr="008E0BEF" w:rsidRDefault="008E0BEF" w:rsidP="008E0BEF">
      <w:pPr>
        <w:spacing w:line="257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0BEF">
        <w:rPr>
          <w:rFonts w:ascii="Times New Roman" w:hAnsi="Times New Roman" w:cs="Times New Roman"/>
          <w:sz w:val="28"/>
          <w:szCs w:val="28"/>
          <w:lang w:val="uk-UA"/>
        </w:rPr>
        <w:t>І варіант</w:t>
      </w:r>
      <w:r w:rsidR="00047497">
        <w:rPr>
          <w:rFonts w:ascii="Times New Roman" w:hAnsi="Times New Roman" w:cs="Times New Roman"/>
          <w:sz w:val="28"/>
          <w:szCs w:val="28"/>
          <w:lang w:val="uk-UA"/>
        </w:rPr>
        <w:t xml:space="preserve"> «Відшукай скарб»</w:t>
      </w:r>
      <w:r w:rsidRPr="008E0BEF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8E0BEF" w:rsidRPr="008E0BEF" w:rsidRDefault="008E0BEF" w:rsidP="008E0BEF">
      <w:pPr>
        <w:spacing w:line="257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0BEF">
        <w:rPr>
          <w:rFonts w:ascii="Times New Roman" w:hAnsi="Times New Roman" w:cs="Times New Roman"/>
          <w:sz w:val="28"/>
          <w:szCs w:val="28"/>
          <w:lang w:val="uk-UA"/>
        </w:rPr>
        <w:t xml:space="preserve">Гравці заплющують очі. Ведучий ховає скарб (монетку чи площинне зображення мушлі, рибки…) під одну з картинок. Гравці розплющують очі, ведучий описує </w:t>
      </w:r>
      <w:proofErr w:type="spellStart"/>
      <w:r w:rsidRPr="008E0BEF">
        <w:rPr>
          <w:rFonts w:ascii="Times New Roman" w:hAnsi="Times New Roman" w:cs="Times New Roman"/>
          <w:sz w:val="28"/>
          <w:szCs w:val="28"/>
          <w:lang w:val="uk-UA"/>
        </w:rPr>
        <w:t>восьминіжка</w:t>
      </w:r>
      <w:proofErr w:type="spellEnd"/>
      <w:r w:rsidRPr="008E0BEF">
        <w:rPr>
          <w:rFonts w:ascii="Times New Roman" w:hAnsi="Times New Roman" w:cs="Times New Roman"/>
          <w:sz w:val="28"/>
          <w:szCs w:val="28"/>
          <w:lang w:val="uk-UA"/>
        </w:rPr>
        <w:t>, під яким схований скарб. Хто перший відгадає, той стає ведучим.</w:t>
      </w:r>
    </w:p>
    <w:p w:rsidR="008E0BEF" w:rsidRPr="008E0BEF" w:rsidRDefault="008E0BEF" w:rsidP="008E0BEF">
      <w:pPr>
        <w:spacing w:line="257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0BEF">
        <w:rPr>
          <w:rFonts w:ascii="Times New Roman" w:hAnsi="Times New Roman" w:cs="Times New Roman"/>
          <w:sz w:val="28"/>
          <w:szCs w:val="28"/>
          <w:lang w:val="uk-UA"/>
        </w:rPr>
        <w:t>ІІ варіант</w:t>
      </w:r>
      <w:r w:rsidR="00047497">
        <w:rPr>
          <w:rFonts w:ascii="Times New Roman" w:hAnsi="Times New Roman" w:cs="Times New Roman"/>
          <w:sz w:val="28"/>
          <w:szCs w:val="28"/>
          <w:lang w:val="uk-UA"/>
        </w:rPr>
        <w:t xml:space="preserve"> «Так і Ні»</w:t>
      </w:r>
      <w:r w:rsidRPr="008E0BEF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8E0BEF" w:rsidRPr="008E0BEF" w:rsidRDefault="008E0BEF" w:rsidP="008E0BEF">
      <w:pPr>
        <w:spacing w:line="257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0BEF">
        <w:rPr>
          <w:rFonts w:ascii="Times New Roman" w:hAnsi="Times New Roman" w:cs="Times New Roman"/>
          <w:sz w:val="28"/>
          <w:szCs w:val="28"/>
          <w:lang w:val="uk-UA"/>
        </w:rPr>
        <w:t>Гравці заплющують очі. Ведучий ховає скарб (монетку чи площинне зображення мушлі, рибки…) під одну з картинок. Гравці розплющують очі, по черзі ставлять запитання ведучому про восьминога, той відповідає тільки «Так» і «Ні». Хто перший відгадає, той стає ведучим.</w:t>
      </w:r>
    </w:p>
    <w:p w:rsidR="008E0BEF" w:rsidRPr="008E0BEF" w:rsidRDefault="008E0BEF" w:rsidP="008E0BEF">
      <w:pPr>
        <w:spacing w:line="257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0BEF">
        <w:rPr>
          <w:rFonts w:ascii="Times New Roman" w:hAnsi="Times New Roman" w:cs="Times New Roman"/>
          <w:sz w:val="28"/>
          <w:szCs w:val="28"/>
          <w:lang w:val="uk-UA"/>
        </w:rPr>
        <w:t>ІІІ варіант</w:t>
      </w:r>
      <w:r w:rsidR="00047497">
        <w:rPr>
          <w:rFonts w:ascii="Times New Roman" w:hAnsi="Times New Roman" w:cs="Times New Roman"/>
          <w:sz w:val="28"/>
          <w:szCs w:val="28"/>
          <w:lang w:val="uk-UA"/>
        </w:rPr>
        <w:t xml:space="preserve"> «Знайди пару»</w:t>
      </w:r>
      <w:r w:rsidRPr="008E0BEF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8E0BEF" w:rsidRPr="008E0BEF" w:rsidRDefault="008E0BEF" w:rsidP="008E0BEF">
      <w:pPr>
        <w:spacing w:line="257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0BEF">
        <w:rPr>
          <w:rFonts w:ascii="Times New Roman" w:hAnsi="Times New Roman" w:cs="Times New Roman"/>
          <w:sz w:val="28"/>
          <w:szCs w:val="28"/>
          <w:lang w:val="uk-UA"/>
        </w:rPr>
        <w:t>Підготовка до гри:</w:t>
      </w:r>
    </w:p>
    <w:p w:rsidR="008E0BEF" w:rsidRPr="008E0BEF" w:rsidRDefault="008E0BEF" w:rsidP="008E0BEF">
      <w:pPr>
        <w:spacing w:line="257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0BEF">
        <w:rPr>
          <w:rFonts w:ascii="Times New Roman" w:hAnsi="Times New Roman" w:cs="Times New Roman"/>
          <w:sz w:val="28"/>
          <w:szCs w:val="28"/>
          <w:lang w:val="uk-UA"/>
        </w:rPr>
        <w:t>Перемішайте карти двох примірників, розкладіть картинками догори.</w:t>
      </w:r>
    </w:p>
    <w:p w:rsidR="008E0BEF" w:rsidRPr="008E0BEF" w:rsidRDefault="008E0BEF" w:rsidP="008E0BEF">
      <w:pPr>
        <w:spacing w:line="257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0BEF">
        <w:rPr>
          <w:rFonts w:ascii="Times New Roman" w:hAnsi="Times New Roman" w:cs="Times New Roman"/>
          <w:sz w:val="28"/>
          <w:szCs w:val="28"/>
          <w:lang w:val="uk-UA"/>
        </w:rPr>
        <w:t>Хід гри:</w:t>
      </w:r>
    </w:p>
    <w:p w:rsidR="008E0BEF" w:rsidRPr="008E0BEF" w:rsidRDefault="008E0BEF" w:rsidP="008E0BEF">
      <w:pPr>
        <w:spacing w:line="257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0BEF">
        <w:rPr>
          <w:rFonts w:ascii="Times New Roman" w:hAnsi="Times New Roman" w:cs="Times New Roman"/>
          <w:sz w:val="28"/>
          <w:szCs w:val="28"/>
          <w:lang w:val="uk-UA"/>
        </w:rPr>
        <w:t xml:space="preserve">Діти знаходять пари </w:t>
      </w:r>
      <w:proofErr w:type="spellStart"/>
      <w:r w:rsidRPr="008E0BEF">
        <w:rPr>
          <w:rFonts w:ascii="Times New Roman" w:hAnsi="Times New Roman" w:cs="Times New Roman"/>
          <w:sz w:val="28"/>
          <w:szCs w:val="28"/>
          <w:lang w:val="uk-UA"/>
        </w:rPr>
        <w:t>восьминіжок</w:t>
      </w:r>
      <w:proofErr w:type="spellEnd"/>
      <w:r w:rsidRPr="008E0BEF">
        <w:rPr>
          <w:rFonts w:ascii="Times New Roman" w:hAnsi="Times New Roman" w:cs="Times New Roman"/>
          <w:sz w:val="28"/>
          <w:szCs w:val="28"/>
          <w:lang w:val="uk-UA"/>
        </w:rPr>
        <w:t xml:space="preserve"> (однакові карти). Можна провести в змагальній формі: хто більше чи хто швидше.</w:t>
      </w:r>
    </w:p>
    <w:p w:rsidR="00047497" w:rsidRDefault="00047497" w:rsidP="00047497">
      <w:pPr>
        <w:spacing w:line="257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8E0BEF">
        <w:rPr>
          <w:rFonts w:ascii="Times New Roman" w:hAnsi="Times New Roman" w:cs="Times New Roman"/>
          <w:sz w:val="28"/>
          <w:szCs w:val="28"/>
          <w:lang w:val="uk-UA"/>
        </w:rPr>
        <w:t xml:space="preserve"> варіант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Мемо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8E0BEF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047497" w:rsidRPr="008E0BEF" w:rsidRDefault="00047497" w:rsidP="00047497">
      <w:pPr>
        <w:spacing w:line="257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0BEF">
        <w:rPr>
          <w:rFonts w:ascii="Times New Roman" w:hAnsi="Times New Roman" w:cs="Times New Roman"/>
          <w:sz w:val="28"/>
          <w:szCs w:val="28"/>
          <w:lang w:val="uk-UA"/>
        </w:rPr>
        <w:t>Підготовка до гри:</w:t>
      </w:r>
    </w:p>
    <w:p w:rsidR="00047497" w:rsidRPr="008E0BEF" w:rsidRDefault="00047497" w:rsidP="00047497">
      <w:pPr>
        <w:spacing w:line="257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0BEF">
        <w:rPr>
          <w:rFonts w:ascii="Times New Roman" w:hAnsi="Times New Roman" w:cs="Times New Roman"/>
          <w:sz w:val="28"/>
          <w:szCs w:val="28"/>
          <w:lang w:val="uk-UA"/>
        </w:rPr>
        <w:t>Перемішайте карти двох примірників, розкладіть картинками догори.</w:t>
      </w:r>
    </w:p>
    <w:p w:rsidR="00047497" w:rsidRPr="008E0BEF" w:rsidRDefault="00047497" w:rsidP="00047497">
      <w:pPr>
        <w:spacing w:line="257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0BEF">
        <w:rPr>
          <w:rFonts w:ascii="Times New Roman" w:hAnsi="Times New Roman" w:cs="Times New Roman"/>
          <w:sz w:val="28"/>
          <w:szCs w:val="28"/>
          <w:lang w:val="uk-UA"/>
        </w:rPr>
        <w:t>Хід гри:</w:t>
      </w:r>
    </w:p>
    <w:p w:rsidR="00047497" w:rsidRPr="008E0BEF" w:rsidRDefault="00047497" w:rsidP="00047497">
      <w:pPr>
        <w:spacing w:line="257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Дайте дитині час запам</w:t>
      </w:r>
      <w:r>
        <w:rPr>
          <w:rFonts w:ascii="Calibri" w:hAnsi="Calibri" w:cs="Calibri"/>
          <w:sz w:val="28"/>
          <w:szCs w:val="28"/>
          <w:lang w:val="uk-UA"/>
        </w:rPr>
        <w:t>'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ятати розташування карт. </w:t>
      </w:r>
      <w:r w:rsidRPr="008E0BEF">
        <w:rPr>
          <w:rFonts w:ascii="Times New Roman" w:hAnsi="Times New Roman" w:cs="Times New Roman"/>
          <w:sz w:val="28"/>
          <w:szCs w:val="28"/>
          <w:lang w:val="uk-UA"/>
        </w:rPr>
        <w:t xml:space="preserve">Діти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 черзі перевертають по 2 карти, </w:t>
      </w:r>
      <w:r w:rsidRPr="008E0BEF">
        <w:rPr>
          <w:rFonts w:ascii="Times New Roman" w:hAnsi="Times New Roman" w:cs="Times New Roman"/>
          <w:sz w:val="28"/>
          <w:szCs w:val="28"/>
          <w:lang w:val="uk-UA"/>
        </w:rPr>
        <w:t xml:space="preserve">знаходять пари </w:t>
      </w:r>
      <w:proofErr w:type="spellStart"/>
      <w:r w:rsidRPr="008E0BEF">
        <w:rPr>
          <w:rFonts w:ascii="Times New Roman" w:hAnsi="Times New Roman" w:cs="Times New Roman"/>
          <w:sz w:val="28"/>
          <w:szCs w:val="28"/>
          <w:lang w:val="uk-UA"/>
        </w:rPr>
        <w:t>восьминіжок</w:t>
      </w:r>
      <w:proofErr w:type="spellEnd"/>
      <w:r w:rsidRPr="008E0BEF">
        <w:rPr>
          <w:rFonts w:ascii="Times New Roman" w:hAnsi="Times New Roman" w:cs="Times New Roman"/>
          <w:sz w:val="28"/>
          <w:szCs w:val="28"/>
          <w:lang w:val="uk-UA"/>
        </w:rPr>
        <w:t xml:space="preserve"> (однакові карти). Можна провести в змагальній формі: хто більше чи хто швидше.</w:t>
      </w:r>
    </w:p>
    <w:p w:rsidR="00047497" w:rsidRPr="008E0BEF" w:rsidRDefault="00047497" w:rsidP="00047497">
      <w:pPr>
        <w:spacing w:line="257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62588" w:rsidRDefault="008E0BEF" w:rsidP="008E0BEF">
      <w:pPr>
        <w:rPr>
          <w:lang w:val="uk-UA"/>
        </w:rPr>
      </w:pPr>
      <w:bookmarkStart w:id="0" w:name="_GoBack"/>
      <w:bookmarkEnd w:id="0"/>
      <w:r>
        <w:rPr>
          <w:lang w:val="uk-UA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5pt">
            <v:imagedata r:id="rId4" o:title="osminogi1 (1)"/>
          </v:shape>
        </w:pict>
      </w:r>
    </w:p>
    <w:p w:rsidR="008E0BEF" w:rsidRPr="008E0BEF" w:rsidRDefault="008E0BEF" w:rsidP="008E0BEF">
      <w:pPr>
        <w:rPr>
          <w:lang w:val="uk-UA"/>
        </w:rPr>
      </w:pPr>
      <w:r>
        <w:rPr>
          <w:lang w:val="uk-UA"/>
        </w:rPr>
        <w:lastRenderedPageBreak/>
        <w:pict>
          <v:shape id="_x0000_i1026" type="#_x0000_t75" style="width:467.25pt;height:645pt">
            <v:imagedata r:id="rId5" o:title="osminogi2 (1)"/>
          </v:shape>
        </w:pict>
      </w:r>
    </w:p>
    <w:sectPr w:rsidR="008E0BEF" w:rsidRPr="008E0B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090"/>
    <w:rsid w:val="00047497"/>
    <w:rsid w:val="000F0090"/>
    <w:rsid w:val="00416352"/>
    <w:rsid w:val="00876A9C"/>
    <w:rsid w:val="008E0BEF"/>
    <w:rsid w:val="008F1658"/>
    <w:rsid w:val="00E62588"/>
    <w:rsid w:val="00EA3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4347AC-6502-4A14-953A-76F1F1426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0BEF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701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Vika Zaulichna</dc:creator>
  <cp:keywords/>
  <dc:description/>
  <cp:lastModifiedBy>Vika Zaulichna</cp:lastModifiedBy>
  <cp:revision>6</cp:revision>
  <dcterms:created xsi:type="dcterms:W3CDTF">2023-04-28T13:22:00Z</dcterms:created>
  <dcterms:modified xsi:type="dcterms:W3CDTF">2023-04-28T14:16:00Z</dcterms:modified>
</cp:coreProperties>
</file>