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20E" w:rsidRPr="003E520E" w:rsidRDefault="00562EAA" w:rsidP="003E520E">
      <w:pPr>
        <w:keepNext/>
        <w:framePr w:dropCap="drop" w:lines="3" w:hSpace="170" w:wrap="around" w:vAnchor="text" w:hAnchor="page" w:x="866" w:y="45"/>
        <w:shd w:val="clear" w:color="auto" w:fill="FFFFFF"/>
        <w:spacing w:line="1110" w:lineRule="exact"/>
        <w:jc w:val="both"/>
        <w:textAlignment w:val="baseline"/>
        <w:rPr>
          <w:rFonts w:ascii="Monotype Corsiva" w:hAnsi="Monotype Corsiva"/>
          <w:b/>
          <w:i/>
          <w:color w:val="0066FF"/>
          <w:position w:val="5"/>
          <w:sz w:val="124"/>
          <w:szCs w:val="28"/>
          <w:lang w:val="uk-UA"/>
        </w:rPr>
      </w:pPr>
      <w:r>
        <w:rPr>
          <w:rFonts w:ascii="Monotype Corsiva" w:hAnsi="Monotype Corsiva"/>
          <w:b/>
          <w:i/>
          <w:noProof/>
          <w:color w:val="0066FF"/>
          <w:position w:val="5"/>
          <w:sz w:val="124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B18773" wp14:editId="32A6027F">
                <wp:simplePos x="0" y="0"/>
                <wp:positionH relativeFrom="column">
                  <wp:posOffset>384175</wp:posOffset>
                </wp:positionH>
                <wp:positionV relativeFrom="paragraph">
                  <wp:posOffset>704215</wp:posOffset>
                </wp:positionV>
                <wp:extent cx="6048375" cy="1581150"/>
                <wp:effectExtent l="114300" t="114300" r="142875" b="133350"/>
                <wp:wrapNone/>
                <wp:docPr id="2" name="Прямокутник із двома округленими протилежними кутами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1581150"/>
                        </a:xfrm>
                        <a:prstGeom prst="round2DiagRect">
                          <a:avLst/>
                        </a:prstGeom>
                        <a:gradFill>
                          <a:gsLst>
                            <a:gs pos="0">
                              <a:srgbClr val="99CCFF"/>
                            </a:gs>
                            <a:gs pos="49000">
                              <a:srgbClr val="FFFF66">
                                <a:alpha val="42000"/>
                                <a:lumMod val="86000"/>
                              </a:srgbClr>
                            </a:gs>
                          </a:gsLst>
                          <a:lin ang="5400000" scaled="0"/>
                        </a:gradFill>
                        <a:effectLst>
                          <a:glow rad="101600">
                            <a:srgbClr val="FFFF66">
                              <a:alpha val="60000"/>
                            </a:srgbClr>
                          </a:glo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2EAA" w:rsidRPr="00562EAA" w:rsidRDefault="00562EAA" w:rsidP="00562EAA">
                            <w:pPr>
                              <w:spacing w:line="276" w:lineRule="auto"/>
                              <w:ind w:firstLine="708"/>
                              <w:jc w:val="both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562EAA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uk-UA"/>
                              </w:rPr>
                              <w:t xml:space="preserve">А ви думали, що Україна так просто. Україна – це </w:t>
                            </w:r>
                            <w:proofErr w:type="spellStart"/>
                            <w:r w:rsidRPr="00562EAA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uk-UA"/>
                              </w:rPr>
                              <w:t>супер</w:t>
                            </w:r>
                            <w:proofErr w:type="spellEnd"/>
                            <w:r w:rsidRPr="00562EAA"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uk-UA"/>
                              </w:rPr>
                              <w:t>. Україна – це ексклюзив. По ній пройшли всі катки історії. На ній відпрацьовані всі види випробувань. Вона загартована найвищим гартом. В умовах сучасного світу їй немає ціни</w:t>
                            </w:r>
                            <w:r w:rsidRPr="00562EA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uk-UA"/>
                              </w:rPr>
                              <w:t>.</w:t>
                            </w:r>
                            <w:r w:rsidRPr="00562EAA">
                              <w:rPr>
                                <w:b/>
                                <w:i/>
                                <w:noProof/>
                                <w:lang w:val="uk-UA" w:eastAsia="uk-UA"/>
                              </w:rPr>
                              <w:t xml:space="preserve"> </w:t>
                            </w:r>
                          </w:p>
                          <w:p w:rsidR="00562EAA" w:rsidRPr="00562EAA" w:rsidRDefault="00562EAA" w:rsidP="00562EAA">
                            <w:pPr>
                              <w:spacing w:line="276" w:lineRule="auto"/>
                              <w:ind w:firstLine="708"/>
                              <w:jc w:val="both"/>
                              <w:rPr>
                                <w:rFonts w:asciiTheme="majorHAnsi" w:hAnsiTheme="majorHAnsi"/>
                                <w:b/>
                                <w:i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ab/>
                            </w:r>
                            <w:r>
                              <w:rPr>
                                <w:lang w:val="uk-UA"/>
                              </w:rPr>
                              <w:tab/>
                            </w:r>
                            <w:r>
                              <w:rPr>
                                <w:lang w:val="uk-UA"/>
                              </w:rPr>
                              <w:tab/>
                            </w:r>
                            <w:r>
                              <w:rPr>
                                <w:lang w:val="uk-UA"/>
                              </w:rPr>
                              <w:tab/>
                            </w:r>
                            <w:r>
                              <w:rPr>
                                <w:lang w:val="uk-UA"/>
                              </w:rPr>
                              <w:tab/>
                            </w:r>
                            <w:r>
                              <w:rPr>
                                <w:lang w:val="uk-UA"/>
                              </w:rPr>
                              <w:tab/>
                            </w:r>
                            <w:r>
                              <w:rPr>
                                <w:lang w:val="uk-UA"/>
                              </w:rPr>
                              <w:tab/>
                            </w:r>
                            <w:r>
                              <w:rPr>
                                <w:lang w:val="uk-UA"/>
                              </w:rPr>
                              <w:tab/>
                            </w:r>
                            <w:r w:rsidRPr="00562EAA">
                              <w:rPr>
                                <w:b/>
                                <w:i/>
                                <w:lang w:val="uk-UA"/>
                              </w:rPr>
                              <w:t xml:space="preserve">        </w:t>
                            </w:r>
                            <w:r w:rsidRPr="00562EAA">
                              <w:rPr>
                                <w:rFonts w:asciiTheme="majorHAnsi" w:hAnsiTheme="majorHAnsi"/>
                                <w:b/>
                                <w:i/>
                                <w:sz w:val="28"/>
                                <w:szCs w:val="28"/>
                                <w:lang w:val="uk-UA"/>
                              </w:rPr>
                              <w:t>Ліна Костенко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кутник із двома округленими протилежними кутами 2" o:spid="_x0000_s1026" style="position:absolute;left:0;text-align:left;margin-left:30.25pt;margin-top:55.45pt;width:476.25pt;height:1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48375,1581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KJSSAMAANoGAAAOAAAAZHJzL2Uyb0RvYy54bWysVU1uEzEU3iNxB8t7OjMhCWnUCYpSBSGV&#10;UtGirh2PJxnhsY3tNCmrCg7Aji1XQPxWUOAKzo149kymgUYsEF1Mn9//+95P9u4vS47OmDaFFClO&#10;dmKMmKAyK8Q0xU9Pxnd6GBlLREa4FCzF58zg+4Pbt/YWqs9aciZ5xjQCJ8L0FyrFM2tVP4oMnbGS&#10;mB2pmABhLnVJLDz1NMo0WYD3kketOO5GC6kzpSVlxgB3vxLiQfCf54zax3lumEU8xZCbDV8dvhP/&#10;jQZ7pD/VRM0KWqdB/iGLkhQCgjau9oklaK6LG67KgmppZG53qCwjmecFZaEGqCaJ/6jmeEYUC7UA&#10;OEY1MJn/55Yenh1pVGQpbmEkSAktcm9XF6vX7sr9cF9Xr1Yv3Xd36b6i1Rv3BbmP7j3wr9w7FMQX&#10;q1fug/vmPgWlK3eJ3M/VhfsBVpeB/flaUDl7B8aXqOWBXyjTh/jH6kjXLwOkR3GZ69L/B3zQMjTr&#10;vGkWW1pEgdmN27279zoYUZAlnV6SdEI7o2tzpY19wGSJPJFiLecia+0XZPoE5iK0i5wdGAvBwWit&#10;XHcxGxecB9qASkUgJQH6OFgaPZ2MuEZnBCZrd3c0Go99TeBoaja127txvMViDH/dbpUDVzNS+WnD&#10;SNczyeflI5lV7F63ZoP3Om4TKQSsM+SFQMQvXqcNBuAJGUo4g+aukYFJbwpjYT3WxXG5QCAEKOME&#10;wt2scXvGPrO1899SA38hx40okW941eJA2XPOPFRcPGE5zCA0tVXF9dvPGnQJpUzYpIY3aHuzHBrU&#10;GCbbDHljVOt6syqhxrCu9G8RG4sQVQrbGJeFkHpb5OzZOt280gcsNmr2pF1OlvXYT2R2DluoJQyp&#10;b5qi4wIm9oAYe0Q03CNgwo21j+GTA7ApljWF0UzqF9v4Xh/OBEgxWsB9S7F5PieaYcQfCpji3aTd&#10;9gcxPNqdey146E3JZFMi5uVIwqAnIbtAen3L12SuZXkKp3joo4KICAqxU0ytXj9Gtrq7cMwpGw6D&#10;GhxBReyBOFbUO/cA+z08WZ4Sreq1tbDxh3J9C0n/j52tdL2lkMO5lXkRFtpDXOFaQw8HtFqa6tj7&#10;C735DlrXP0mDXwAAAP//AwBQSwMEFAAGAAgAAAAhAFmKIIDgAAAACwEAAA8AAABkcnMvZG93bnJl&#10;di54bWxMj8tqwzAQRfeF/oOYQDelkdzgNHYsB1MIdJukBLqTLflBrJGxlMT++05W7XJmDnfOzXaT&#10;7dnNjL5zKCFaCmAGK6c7bCR8n/ZvG2A+KNSqd2gkzMbDLn9+ylSq3R0P5nYMDaMQ9KmS0IYwpJz7&#10;qjVW+aUbDNKtdqNVgcax4XpUdwq3PX8XYs2t6pA+tGown62pLserlRDHm/KnqOv4qwivB38+z/uP&#10;yyzly2IqtsCCmcIfDA99UoecnEp3Re1ZL2EtYiJpH4kE2AMQ0YralRJWcZIAzzP+v0P+CwAA//8D&#10;AFBLAQItABQABgAIAAAAIQC2gziS/gAAAOEBAAATAAAAAAAAAAAAAAAAAAAAAABbQ29udGVudF9U&#10;eXBlc10ueG1sUEsBAi0AFAAGAAgAAAAhADj9If/WAAAAlAEAAAsAAAAAAAAAAAAAAAAALwEAAF9y&#10;ZWxzLy5yZWxzUEsBAi0AFAAGAAgAAAAhANBkolJIAwAA2gYAAA4AAAAAAAAAAAAAAAAALgIAAGRy&#10;cy9lMm9Eb2MueG1sUEsBAi0AFAAGAAgAAAAhAFmKIIDgAAAACwEAAA8AAAAAAAAAAAAAAAAAogUA&#10;AGRycy9kb3ducmV2LnhtbFBLBQYAAAAABAAEAPMAAACvBgAAAAA=&#10;" adj="-11796480,,5400" path="m263530,l6048375,r,l6048375,1317620v,145544,-117986,263530,-263530,263530l,1581150r,l,263530c,117986,117986,,263530,xe" fillcolor="#9cf" strokecolor="#4f81bd [3204]" strokeweight="2pt">
                <v:fill opacity="27525f" color2="#ffff34" colors="0 #9cf;32113f #ffff34" focus="100%" type="gradient">
                  <o:fill v:ext="view" type="gradientUnscaled"/>
                </v:fill>
                <v:stroke joinstyle="miter"/>
                <v:formulas/>
                <v:path arrowok="t" o:connecttype="custom" o:connectlocs="263530,0;6048375,0;6048375,0;6048375,1317620;5784845,1581150;0,1581150;0,1581150;0,263530;263530,0" o:connectangles="0,0,0,0,0,0,0,0,0" textboxrect="0,0,6048375,1581150"/>
                <v:textbox>
                  <w:txbxContent>
                    <w:p w:rsidR="00562EAA" w:rsidRPr="00562EAA" w:rsidRDefault="00562EAA" w:rsidP="00562EAA">
                      <w:pPr>
                        <w:spacing w:line="276" w:lineRule="auto"/>
                        <w:ind w:firstLine="708"/>
                        <w:jc w:val="both"/>
                        <w:rPr>
                          <w:rFonts w:asciiTheme="majorHAnsi" w:hAnsiTheme="majorHAnsi"/>
                          <w:sz w:val="28"/>
                          <w:szCs w:val="28"/>
                          <w:lang w:val="uk-UA"/>
                        </w:rPr>
                      </w:pPr>
                      <w:r w:rsidRPr="00562EAA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uk-UA"/>
                        </w:rPr>
                        <w:t xml:space="preserve">А ви думали, що Україна так просто. Україна – це </w:t>
                      </w:r>
                      <w:proofErr w:type="spellStart"/>
                      <w:r w:rsidRPr="00562EAA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uk-UA"/>
                        </w:rPr>
                        <w:t>супер</w:t>
                      </w:r>
                      <w:proofErr w:type="spellEnd"/>
                      <w:r w:rsidRPr="00562EAA"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uk-UA"/>
                        </w:rPr>
                        <w:t>. Україна – це ексклюзив. По ній пройшли всі катки історії. На ній відпрацьовані всі види випробувань. Вона загартована найвищим гартом. В умовах сучасного світу їй немає ціни</w:t>
                      </w:r>
                      <w:r w:rsidRPr="00562EAA">
                        <w:rPr>
                          <w:rFonts w:asciiTheme="majorHAnsi" w:hAnsiTheme="majorHAnsi"/>
                          <w:sz w:val="28"/>
                          <w:szCs w:val="28"/>
                          <w:lang w:val="uk-UA"/>
                        </w:rPr>
                        <w:t>.</w:t>
                      </w:r>
                      <w:r w:rsidRPr="00562EAA">
                        <w:rPr>
                          <w:b/>
                          <w:i/>
                          <w:noProof/>
                          <w:lang w:val="uk-UA" w:eastAsia="uk-UA"/>
                        </w:rPr>
                        <w:t xml:space="preserve"> </w:t>
                      </w:r>
                    </w:p>
                    <w:p w:rsidR="00562EAA" w:rsidRPr="00562EAA" w:rsidRDefault="00562EAA" w:rsidP="00562EAA">
                      <w:pPr>
                        <w:spacing w:line="276" w:lineRule="auto"/>
                        <w:ind w:firstLine="708"/>
                        <w:jc w:val="both"/>
                        <w:rPr>
                          <w:rFonts w:asciiTheme="majorHAnsi" w:hAnsiTheme="majorHAnsi"/>
                          <w:b/>
                          <w:i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ab/>
                      </w:r>
                      <w:r>
                        <w:rPr>
                          <w:lang w:val="uk-UA"/>
                        </w:rPr>
                        <w:tab/>
                      </w:r>
                      <w:r>
                        <w:rPr>
                          <w:lang w:val="uk-UA"/>
                        </w:rPr>
                        <w:tab/>
                      </w:r>
                      <w:r>
                        <w:rPr>
                          <w:lang w:val="uk-UA"/>
                        </w:rPr>
                        <w:tab/>
                      </w:r>
                      <w:r>
                        <w:rPr>
                          <w:lang w:val="uk-UA"/>
                        </w:rPr>
                        <w:tab/>
                      </w:r>
                      <w:r>
                        <w:rPr>
                          <w:lang w:val="uk-UA"/>
                        </w:rPr>
                        <w:tab/>
                      </w:r>
                      <w:r>
                        <w:rPr>
                          <w:lang w:val="uk-UA"/>
                        </w:rPr>
                        <w:tab/>
                      </w:r>
                      <w:r>
                        <w:rPr>
                          <w:lang w:val="uk-UA"/>
                        </w:rPr>
                        <w:tab/>
                      </w:r>
                      <w:r w:rsidRPr="00562EAA">
                        <w:rPr>
                          <w:b/>
                          <w:i/>
                          <w:lang w:val="uk-UA"/>
                        </w:rPr>
                        <w:t xml:space="preserve">        </w:t>
                      </w:r>
                      <w:r w:rsidRPr="00562EAA">
                        <w:rPr>
                          <w:rFonts w:asciiTheme="majorHAnsi" w:hAnsiTheme="majorHAnsi"/>
                          <w:b/>
                          <w:i/>
                          <w:sz w:val="28"/>
                          <w:szCs w:val="28"/>
                          <w:lang w:val="uk-UA"/>
                        </w:rPr>
                        <w:t>Ліна Костенко</w:t>
                      </w:r>
                    </w:p>
                  </w:txbxContent>
                </v:textbox>
              </v:shape>
            </w:pict>
          </mc:Fallback>
        </mc:AlternateContent>
      </w:r>
      <w:r w:rsidR="003E520E" w:rsidRPr="003E520E">
        <w:rPr>
          <w:rFonts w:ascii="Monotype Corsiva" w:hAnsi="Monotype Corsiva"/>
          <w:b/>
          <w:i/>
          <w:color w:val="0066FF"/>
          <w:position w:val="5"/>
          <w:sz w:val="124"/>
          <w:szCs w:val="28"/>
          <w:lang w:val="uk-UA"/>
          <w14:glow w14:rad="101600">
            <w14:srgbClr w14:val="FFFF00">
              <w14:alpha w14:val="40000"/>
            </w14:srgbClr>
          </w14:glow>
        </w:rPr>
        <w:t>У</w:t>
      </w:r>
    </w:p>
    <w:p w:rsidR="003E520E" w:rsidRPr="003E520E" w:rsidRDefault="003E520E" w:rsidP="003E520E">
      <w:pPr>
        <w:shd w:val="clear" w:color="auto" w:fill="FFFFFF"/>
        <w:spacing w:line="276" w:lineRule="auto"/>
        <w:jc w:val="both"/>
        <w:outlineLvl w:val="0"/>
        <w:rPr>
          <w:i/>
          <w:sz w:val="28"/>
          <w:szCs w:val="28"/>
          <w:lang w:val="uk-UA"/>
        </w:rPr>
      </w:pPr>
      <w:r w:rsidRPr="003E520E">
        <w:rPr>
          <w:b/>
          <w:i/>
          <w:color w:val="0070C0"/>
          <w:sz w:val="28"/>
          <w:szCs w:val="28"/>
          <w:lang w:val="uk-UA"/>
        </w:rPr>
        <w:lastRenderedPageBreak/>
        <w:t>країна</w:t>
      </w:r>
      <w:r w:rsidRPr="003E520E">
        <w:rPr>
          <w:i/>
          <w:sz w:val="28"/>
          <w:szCs w:val="28"/>
          <w:lang w:val="uk-UA"/>
        </w:rPr>
        <w:t xml:space="preserve"> </w:t>
      </w:r>
      <w:bookmarkStart w:id="0" w:name="_GoBack"/>
      <w:bookmarkEnd w:id="0"/>
      <w:r w:rsidRPr="003E520E">
        <w:rPr>
          <w:i/>
          <w:sz w:val="28"/>
          <w:szCs w:val="28"/>
          <w:lang w:val="uk-UA"/>
        </w:rPr>
        <w:t xml:space="preserve">– держава, розташована в Східній та частково Центральній Європі, </w:t>
      </w:r>
      <w:r>
        <w:rPr>
          <w:i/>
          <w:sz w:val="28"/>
          <w:szCs w:val="28"/>
          <w:lang w:val="uk-UA"/>
        </w:rPr>
        <w:t xml:space="preserve"> </w:t>
      </w:r>
      <w:r w:rsidRPr="003E520E">
        <w:rPr>
          <w:i/>
          <w:sz w:val="28"/>
          <w:szCs w:val="28"/>
          <w:lang w:val="uk-UA"/>
        </w:rPr>
        <w:t xml:space="preserve">у південно-західній частині  Східноєвропейської рівнини, </w:t>
      </w:r>
      <w:r>
        <w:rPr>
          <w:i/>
          <w:sz w:val="28"/>
          <w:szCs w:val="28"/>
          <w:lang w:val="uk-UA"/>
        </w:rPr>
        <w:t xml:space="preserve"> </w:t>
      </w:r>
      <w:r w:rsidRPr="003E520E">
        <w:rPr>
          <w:i/>
          <w:sz w:val="28"/>
          <w:szCs w:val="28"/>
          <w:lang w:val="uk-UA"/>
        </w:rPr>
        <w:t xml:space="preserve"> з півдня омивається Чорним та Азовським морями.</w:t>
      </w:r>
    </w:p>
    <w:p w:rsidR="005E7BCF" w:rsidRDefault="005E7BCF">
      <w:pPr>
        <w:rPr>
          <w:lang w:val="uk-UA"/>
        </w:rPr>
      </w:pPr>
    </w:p>
    <w:p w:rsidR="00562EAA" w:rsidRDefault="00562EAA">
      <w:pPr>
        <w:rPr>
          <w:lang w:val="uk-UA"/>
        </w:rPr>
      </w:pPr>
    </w:p>
    <w:p w:rsidR="00562EAA" w:rsidRDefault="00562EAA">
      <w:pPr>
        <w:rPr>
          <w:lang w:val="uk-UA"/>
        </w:rPr>
      </w:pPr>
    </w:p>
    <w:p w:rsidR="00562EAA" w:rsidRDefault="00562EAA">
      <w:pPr>
        <w:rPr>
          <w:lang w:val="uk-UA"/>
        </w:rPr>
      </w:pPr>
    </w:p>
    <w:p w:rsidR="00562EAA" w:rsidRDefault="00562EAA">
      <w:pPr>
        <w:rPr>
          <w:lang w:val="uk-UA"/>
        </w:rPr>
      </w:pPr>
    </w:p>
    <w:p w:rsidR="00562EAA" w:rsidRDefault="00562EAA">
      <w:pPr>
        <w:rPr>
          <w:lang w:val="uk-UA"/>
        </w:rPr>
      </w:pPr>
    </w:p>
    <w:p w:rsidR="00562EAA" w:rsidRDefault="00562EAA">
      <w:pPr>
        <w:rPr>
          <w:lang w:val="uk-UA"/>
        </w:rPr>
      </w:pPr>
      <w:r>
        <w:rPr>
          <w:b/>
          <w:i/>
          <w:noProof/>
          <w:lang w:val="uk-UA" w:eastAsia="uk-UA"/>
        </w:rPr>
        <w:drawing>
          <wp:anchor distT="0" distB="0" distL="114300" distR="114300" simplePos="0" relativeHeight="251660288" behindDoc="0" locked="0" layoutInCell="1" allowOverlap="1" wp14:anchorId="384604D6" wp14:editId="71344C8C">
            <wp:simplePos x="0" y="0"/>
            <wp:positionH relativeFrom="column">
              <wp:posOffset>4175760</wp:posOffset>
            </wp:positionH>
            <wp:positionV relativeFrom="paragraph">
              <wp:posOffset>61595</wp:posOffset>
            </wp:positionV>
            <wp:extent cx="495935" cy="4381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2EAA" w:rsidRDefault="00562EAA">
      <w:pPr>
        <w:rPr>
          <w:lang w:val="uk-UA"/>
        </w:rPr>
      </w:pPr>
    </w:p>
    <w:p w:rsidR="00562EAA" w:rsidRDefault="00562EAA">
      <w:pPr>
        <w:rPr>
          <w:lang w:val="uk-UA"/>
        </w:rPr>
      </w:pPr>
    </w:p>
    <w:p w:rsidR="00562EAA" w:rsidRDefault="00562EAA">
      <w:pPr>
        <w:rPr>
          <w:lang w:val="uk-UA"/>
        </w:rPr>
      </w:pPr>
    </w:p>
    <w:p w:rsidR="00807BBF" w:rsidRDefault="00807BBF" w:rsidP="00562EAA">
      <w:pPr>
        <w:shd w:val="clear" w:color="auto" w:fill="FFFFFF"/>
        <w:jc w:val="both"/>
        <w:rPr>
          <w:rFonts w:asciiTheme="minorHAnsi" w:hAnsiTheme="minorHAnsi" w:cstheme="minorHAnsi"/>
          <w:i/>
          <w:color w:val="244061" w:themeColor="accent1" w:themeShade="80"/>
          <w:sz w:val="27"/>
          <w:szCs w:val="27"/>
          <w:lang w:val="uk-UA" w:eastAsia="uk-UA"/>
        </w:rPr>
        <w:sectPr w:rsidR="00807BBF" w:rsidSect="003D5111">
          <w:headerReference w:type="default" r:id="rId9"/>
          <w:pgSz w:w="11906" w:h="16838"/>
          <w:pgMar w:top="851" w:right="850" w:bottom="1134" w:left="1134" w:header="426" w:footer="708" w:gutter="0"/>
          <w:cols w:space="708"/>
          <w:docGrid w:linePitch="360"/>
        </w:sectPr>
      </w:pPr>
    </w:p>
    <w:p w:rsidR="00562EAA" w:rsidRPr="002A3F72" w:rsidRDefault="00562EAA" w:rsidP="002A3F72">
      <w:pPr>
        <w:shd w:val="clear" w:color="auto" w:fill="CCFF99"/>
        <w:jc w:val="both"/>
        <w:rPr>
          <w:rFonts w:asciiTheme="minorHAnsi" w:hAnsiTheme="minorHAnsi" w:cstheme="minorHAnsi"/>
          <w:i/>
          <w:color w:val="244061" w:themeColor="accent1" w:themeShade="80"/>
          <w:sz w:val="28"/>
          <w:szCs w:val="28"/>
          <w:lang w:val="uk-UA" w:eastAsia="uk-UA"/>
        </w:rPr>
      </w:pPr>
      <w:r w:rsidRPr="002A3F72">
        <w:rPr>
          <w:rFonts w:asciiTheme="minorHAnsi" w:hAnsiTheme="minorHAnsi" w:cstheme="minorHAnsi"/>
          <w:i/>
          <w:color w:val="C00000"/>
          <w:sz w:val="28"/>
          <w:szCs w:val="28"/>
          <w:lang w:val="uk-UA" w:eastAsia="uk-UA"/>
        </w:rPr>
        <w:lastRenderedPageBreak/>
        <w:t>Неповторна краса української землі століттями надихала на творчість, а славна історія завжди буде приводом для гордості. Унікальні</w:t>
      </w:r>
      <w:r w:rsidRPr="002A3F72">
        <w:rPr>
          <w:rFonts w:asciiTheme="minorHAnsi" w:hAnsiTheme="minorHAnsi" w:cstheme="minorHAnsi"/>
          <w:i/>
          <w:color w:val="C00000"/>
          <w:sz w:val="27"/>
          <w:szCs w:val="27"/>
          <w:lang w:val="uk-UA" w:eastAsia="uk-UA"/>
        </w:rPr>
        <w:t xml:space="preserve"> </w:t>
      </w:r>
      <w:r w:rsidRPr="002A3F72">
        <w:rPr>
          <w:rFonts w:asciiTheme="minorHAnsi" w:hAnsiTheme="minorHAnsi" w:cstheme="minorHAnsi"/>
          <w:i/>
          <w:color w:val="C00000"/>
          <w:sz w:val="28"/>
          <w:szCs w:val="28"/>
          <w:lang w:val="uk-UA" w:eastAsia="uk-UA"/>
        </w:rPr>
        <w:lastRenderedPageBreak/>
        <w:t>звичаї, неповторна культура, працьовиті і творчі люди віками вигідно виділяли Україну поміж інших Європейських країн.</w:t>
      </w:r>
    </w:p>
    <w:p w:rsidR="00807BBF" w:rsidRPr="002A3F72" w:rsidRDefault="00807BBF">
      <w:pPr>
        <w:rPr>
          <w:sz w:val="28"/>
          <w:szCs w:val="28"/>
          <w:lang w:val="uk-UA"/>
        </w:rPr>
        <w:sectPr w:rsidR="00807BBF" w:rsidRPr="002A3F72" w:rsidSect="003D5111">
          <w:type w:val="continuous"/>
          <w:pgSz w:w="11906" w:h="16838"/>
          <w:pgMar w:top="1134" w:right="850" w:bottom="1134" w:left="1134" w:header="426" w:footer="708" w:gutter="0"/>
          <w:cols w:num="2" w:sep="1" w:space="566"/>
          <w:docGrid w:linePitch="360"/>
        </w:sectPr>
      </w:pPr>
    </w:p>
    <w:p w:rsidR="00916F80" w:rsidRDefault="00916F80" w:rsidP="00916F80">
      <w:pPr>
        <w:rPr>
          <w:sz w:val="32"/>
          <w:szCs w:val="32"/>
          <w:lang w:val="uk-UA"/>
        </w:rPr>
      </w:pPr>
      <w:r w:rsidRPr="00916F80">
        <w:rPr>
          <w:sz w:val="32"/>
          <w:szCs w:val="32"/>
          <w:lang w:val="uk-UA"/>
        </w:rPr>
        <w:lastRenderedPageBreak/>
        <w:sym w:font="Wingdings" w:char="F096"/>
      </w:r>
      <w:r w:rsidRPr="00916F80">
        <w:rPr>
          <w:sz w:val="32"/>
          <w:szCs w:val="32"/>
          <w:lang w:val="uk-UA"/>
        </w:rPr>
        <w:sym w:font="Wingdings" w:char="F097"/>
      </w:r>
      <w:r w:rsidRPr="00916F80">
        <w:rPr>
          <w:sz w:val="32"/>
          <w:szCs w:val="32"/>
          <w:lang w:val="uk-UA"/>
        </w:rPr>
        <w:sym w:font="Wingdings" w:char="F096"/>
      </w:r>
      <w:r w:rsidRPr="00916F80">
        <w:rPr>
          <w:sz w:val="32"/>
          <w:szCs w:val="32"/>
          <w:lang w:val="uk-UA"/>
        </w:rPr>
        <w:sym w:font="Wingdings" w:char="F097"/>
      </w:r>
      <w:r w:rsidRPr="00916F80">
        <w:rPr>
          <w:sz w:val="32"/>
          <w:szCs w:val="32"/>
          <w:lang w:val="uk-UA"/>
        </w:rPr>
        <w:sym w:font="Wingdings" w:char="F096"/>
      </w:r>
      <w:r w:rsidRPr="00916F80">
        <w:rPr>
          <w:sz w:val="32"/>
          <w:szCs w:val="32"/>
          <w:lang w:val="uk-UA"/>
        </w:rPr>
        <w:sym w:font="Wingdings" w:char="F097"/>
      </w:r>
      <w:r w:rsidRPr="00916F80">
        <w:rPr>
          <w:sz w:val="32"/>
          <w:szCs w:val="32"/>
          <w:lang w:val="uk-UA"/>
        </w:rPr>
        <w:sym w:font="Wingdings" w:char="F096"/>
      </w:r>
      <w:r w:rsidRPr="00916F80">
        <w:rPr>
          <w:sz w:val="32"/>
          <w:szCs w:val="32"/>
          <w:lang w:val="uk-UA"/>
        </w:rPr>
        <w:sym w:font="Wingdings" w:char="F097"/>
      </w:r>
      <w:r w:rsidRPr="00916F80">
        <w:rPr>
          <w:sz w:val="32"/>
          <w:szCs w:val="32"/>
          <w:lang w:val="uk-UA"/>
        </w:rPr>
        <w:sym w:font="Wingdings" w:char="F096"/>
      </w:r>
      <w:r w:rsidRPr="00916F80">
        <w:rPr>
          <w:sz w:val="32"/>
          <w:szCs w:val="32"/>
          <w:lang w:val="uk-UA"/>
        </w:rPr>
        <w:sym w:font="Wingdings" w:char="F097"/>
      </w:r>
      <w:r w:rsidRPr="00916F80">
        <w:rPr>
          <w:sz w:val="32"/>
          <w:szCs w:val="32"/>
          <w:lang w:val="uk-UA"/>
        </w:rPr>
        <w:sym w:font="Wingdings" w:char="F096"/>
      </w:r>
      <w:r w:rsidRPr="00916F80">
        <w:rPr>
          <w:sz w:val="32"/>
          <w:szCs w:val="32"/>
          <w:lang w:val="uk-UA"/>
        </w:rPr>
        <w:sym w:font="Wingdings" w:char="F097"/>
      </w:r>
      <w:r w:rsidRPr="00916F80">
        <w:rPr>
          <w:sz w:val="32"/>
          <w:szCs w:val="32"/>
          <w:lang w:val="uk-UA"/>
        </w:rPr>
        <w:sym w:font="Wingdings" w:char="F096"/>
      </w:r>
      <w:r w:rsidRPr="00916F80">
        <w:rPr>
          <w:sz w:val="32"/>
          <w:szCs w:val="32"/>
          <w:lang w:val="uk-UA"/>
        </w:rPr>
        <w:sym w:font="Wingdings" w:char="F097"/>
      </w:r>
      <w:r w:rsidRPr="00916F80">
        <w:rPr>
          <w:sz w:val="32"/>
          <w:szCs w:val="32"/>
          <w:lang w:val="uk-UA"/>
        </w:rPr>
        <w:sym w:font="Wingdings" w:char="F096"/>
      </w:r>
      <w:r w:rsidRPr="00916F80">
        <w:rPr>
          <w:sz w:val="32"/>
          <w:szCs w:val="32"/>
          <w:lang w:val="uk-UA"/>
        </w:rPr>
        <w:sym w:font="Wingdings" w:char="F097"/>
      </w:r>
      <w:r w:rsidRPr="00916F80">
        <w:rPr>
          <w:sz w:val="32"/>
          <w:szCs w:val="32"/>
          <w:lang w:val="uk-UA"/>
        </w:rPr>
        <w:sym w:font="Wingdings" w:char="F096"/>
      </w:r>
      <w:r w:rsidRPr="00916F80">
        <w:rPr>
          <w:sz w:val="32"/>
          <w:szCs w:val="32"/>
          <w:lang w:val="uk-UA"/>
        </w:rPr>
        <w:sym w:font="Wingdings" w:char="F097"/>
      </w:r>
      <w:r w:rsidRPr="00916F80">
        <w:rPr>
          <w:sz w:val="32"/>
          <w:szCs w:val="32"/>
          <w:lang w:val="uk-UA"/>
        </w:rPr>
        <w:sym w:font="Wingdings" w:char="F096"/>
      </w:r>
      <w:r w:rsidRPr="00916F80">
        <w:rPr>
          <w:sz w:val="32"/>
          <w:szCs w:val="32"/>
          <w:lang w:val="uk-UA"/>
        </w:rPr>
        <w:sym w:font="Wingdings" w:char="F097"/>
      </w:r>
      <w:r w:rsidRPr="00916F80">
        <w:rPr>
          <w:sz w:val="32"/>
          <w:szCs w:val="32"/>
          <w:lang w:val="uk-UA"/>
        </w:rPr>
        <w:sym w:font="Wingdings" w:char="F096"/>
      </w:r>
      <w:r w:rsidRPr="00916F80">
        <w:rPr>
          <w:sz w:val="32"/>
          <w:szCs w:val="32"/>
          <w:lang w:val="uk-UA"/>
        </w:rPr>
        <w:sym w:font="Wingdings" w:char="F097"/>
      </w:r>
      <w:r w:rsidRPr="00916F80">
        <w:rPr>
          <w:sz w:val="32"/>
          <w:szCs w:val="32"/>
          <w:lang w:val="uk-UA"/>
        </w:rPr>
        <w:sym w:font="Wingdings" w:char="F096"/>
      </w:r>
      <w:r w:rsidRPr="00916F80">
        <w:rPr>
          <w:sz w:val="32"/>
          <w:szCs w:val="32"/>
          <w:lang w:val="uk-UA"/>
        </w:rPr>
        <w:sym w:font="Wingdings" w:char="F097"/>
      </w:r>
      <w:r w:rsidRPr="00916F80">
        <w:rPr>
          <w:sz w:val="32"/>
          <w:szCs w:val="32"/>
          <w:lang w:val="uk-UA"/>
        </w:rPr>
        <w:sym w:font="Wingdings" w:char="F096"/>
      </w:r>
      <w:r w:rsidRPr="00916F80">
        <w:rPr>
          <w:sz w:val="32"/>
          <w:szCs w:val="32"/>
          <w:lang w:val="uk-UA"/>
        </w:rPr>
        <w:sym w:font="Wingdings" w:char="F097"/>
      </w:r>
      <w:r w:rsidRPr="00916F80">
        <w:rPr>
          <w:sz w:val="32"/>
          <w:szCs w:val="32"/>
          <w:lang w:val="uk-UA"/>
        </w:rPr>
        <w:sym w:font="Wingdings" w:char="F096"/>
      </w:r>
      <w:r w:rsidRPr="00916F80">
        <w:rPr>
          <w:sz w:val="32"/>
          <w:szCs w:val="32"/>
          <w:lang w:val="uk-UA"/>
        </w:rPr>
        <w:sym w:font="Wingdings" w:char="F097"/>
      </w:r>
      <w:r w:rsidRPr="00916F80">
        <w:rPr>
          <w:sz w:val="32"/>
          <w:szCs w:val="32"/>
          <w:lang w:val="uk-UA"/>
        </w:rPr>
        <w:sym w:font="Wingdings" w:char="F096"/>
      </w:r>
      <w:r w:rsidRPr="00916F80">
        <w:rPr>
          <w:sz w:val="32"/>
          <w:szCs w:val="32"/>
          <w:lang w:val="uk-UA"/>
        </w:rPr>
        <w:sym w:font="Wingdings" w:char="F097"/>
      </w:r>
      <w:r w:rsidRPr="00916F80">
        <w:rPr>
          <w:sz w:val="32"/>
          <w:szCs w:val="32"/>
          <w:lang w:val="uk-UA"/>
        </w:rPr>
        <w:sym w:font="Wingdings" w:char="F096"/>
      </w:r>
    </w:p>
    <w:p w:rsidR="00916F80" w:rsidRPr="00916F80" w:rsidRDefault="00916F80" w:rsidP="00916F80">
      <w:pPr>
        <w:rPr>
          <w:sz w:val="32"/>
          <w:szCs w:val="32"/>
          <w:lang w:val="uk-UA"/>
        </w:rPr>
      </w:pPr>
    </w:p>
    <w:p w:rsidR="00916F80" w:rsidRPr="008251C4" w:rsidRDefault="00916F80" w:rsidP="008251C4">
      <w:pPr>
        <w:pStyle w:val="a9"/>
        <w:numPr>
          <w:ilvl w:val="0"/>
          <w:numId w:val="2"/>
        </w:numPr>
        <w:shd w:val="clear" w:color="auto" w:fill="FFFFFF"/>
        <w:tabs>
          <w:tab w:val="left" w:pos="284"/>
        </w:tabs>
        <w:outlineLvl w:val="0"/>
        <w:rPr>
          <w:lang w:val="uk-UA"/>
        </w:rPr>
      </w:pPr>
      <w:r w:rsidRPr="008251C4">
        <w:rPr>
          <w:lang w:val="uk-UA" w:eastAsia="uk-UA"/>
        </w:rPr>
        <w:drawing>
          <wp:anchor distT="0" distB="0" distL="114300" distR="114300" simplePos="0" relativeHeight="251662336" behindDoc="1" locked="0" layoutInCell="1" allowOverlap="1" wp14:anchorId="54E5AE1F" wp14:editId="0A55B661">
            <wp:simplePos x="0" y="0"/>
            <wp:positionH relativeFrom="column">
              <wp:posOffset>3820795</wp:posOffset>
            </wp:positionH>
            <wp:positionV relativeFrom="paragraph">
              <wp:posOffset>5080</wp:posOffset>
            </wp:positionV>
            <wp:extent cx="2787015" cy="1971675"/>
            <wp:effectExtent l="0" t="0" r="0" b="0"/>
            <wp:wrapTight wrapText="bothSides">
              <wp:wrapPolygon edited="0">
                <wp:start x="13140" y="209"/>
                <wp:lineTo x="4725" y="1461"/>
                <wp:lineTo x="2362" y="2087"/>
                <wp:lineTo x="2510" y="3965"/>
                <wp:lineTo x="1033" y="7304"/>
                <wp:lineTo x="0" y="10435"/>
                <wp:lineTo x="0" y="12104"/>
                <wp:lineTo x="5463" y="13983"/>
                <wp:lineTo x="9449" y="13983"/>
                <wp:lineTo x="9006" y="17322"/>
                <wp:lineTo x="8268" y="18991"/>
                <wp:lineTo x="8711" y="20035"/>
                <wp:lineTo x="15059" y="21287"/>
                <wp:lineTo x="16388" y="21287"/>
                <wp:lineTo x="17126" y="20661"/>
                <wp:lineTo x="19193" y="17948"/>
                <wp:lineTo x="19193" y="13983"/>
                <wp:lineTo x="21408" y="11061"/>
                <wp:lineTo x="21260" y="6678"/>
                <wp:lineTo x="20079" y="5843"/>
                <wp:lineTo x="16093" y="3965"/>
                <wp:lineTo x="13878" y="209"/>
                <wp:lineTo x="13140" y="209"/>
              </wp:wrapPolygon>
            </wp:wrapTight>
            <wp:docPr id="4" name="Рисунок 4" descr="Розвиваючий набір Магнітні пазли мапа України - купити в інтернет магазині  Obetty: ціна, відгу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звиваючий набір Магнітні пазли мапа України - купити в інтернет магазині  Obetty: ціна, відгу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09" b="14732"/>
                    <a:stretch/>
                  </pic:blipFill>
                  <pic:spPr bwMode="auto">
                    <a:xfrm>
                      <a:off x="0" y="0"/>
                      <a:ext cx="278701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51C4">
        <w:rPr>
          <w:lang w:val="uk-UA"/>
        </w:rPr>
        <w:t xml:space="preserve">Чисельність наявного населення, </w:t>
      </w:r>
      <w:r w:rsidRPr="008251C4">
        <w:rPr>
          <w:b/>
          <w:u w:val="single"/>
          <w:lang w:val="uk-UA"/>
        </w:rPr>
        <w:t>млн. осіб – 41,6</w:t>
      </w:r>
      <w:r w:rsidRPr="008251C4">
        <w:rPr>
          <w:lang w:val="uk-UA"/>
        </w:rPr>
        <w:t xml:space="preserve"> (без урахування тимчасово окупованої території Автономної Республіки Крим і м. Севастополя);</w:t>
      </w:r>
    </w:p>
    <w:p w:rsidR="00916F80" w:rsidRPr="008251C4" w:rsidRDefault="00916F80" w:rsidP="008251C4">
      <w:pPr>
        <w:pStyle w:val="a9"/>
        <w:numPr>
          <w:ilvl w:val="0"/>
          <w:numId w:val="2"/>
        </w:numPr>
        <w:shd w:val="clear" w:color="auto" w:fill="FFFFFF"/>
        <w:tabs>
          <w:tab w:val="left" w:pos="284"/>
        </w:tabs>
        <w:outlineLvl w:val="0"/>
        <w:rPr>
          <w:lang w:val="uk-UA"/>
        </w:rPr>
      </w:pPr>
      <w:r w:rsidRPr="008251C4">
        <w:rPr>
          <w:lang w:val="uk-UA"/>
        </w:rPr>
        <w:t xml:space="preserve">Територія, </w:t>
      </w:r>
      <w:r w:rsidRPr="008251C4">
        <w:rPr>
          <w:b/>
          <w:u w:val="single"/>
          <w:lang w:val="uk-UA"/>
        </w:rPr>
        <w:t>тис.км</w:t>
      </w:r>
      <w:r w:rsidRPr="008251C4">
        <w:rPr>
          <w:b/>
          <w:u w:val="single"/>
          <w:vertAlign w:val="superscript"/>
          <w:lang w:val="uk-UA"/>
        </w:rPr>
        <w:t>2</w:t>
      </w:r>
      <w:r w:rsidRPr="008251C4">
        <w:rPr>
          <w:b/>
          <w:u w:val="single"/>
          <w:lang w:val="uk-UA"/>
        </w:rPr>
        <w:t xml:space="preserve"> – 603,51</w:t>
      </w:r>
      <w:r w:rsidRPr="008251C4">
        <w:rPr>
          <w:lang w:val="uk-UA"/>
        </w:rPr>
        <w:t xml:space="preserve"> Кордони з – Польщею; Словаччиною; Угорщиною; Румунією; Молдовою, Республікою  Білоруссю; </w:t>
      </w:r>
      <w:r w:rsidRPr="008251C4">
        <w:rPr>
          <w:strike/>
          <w:lang w:val="uk-UA"/>
        </w:rPr>
        <w:t>російською федерацією</w:t>
      </w:r>
      <w:r w:rsidRPr="008251C4">
        <w:rPr>
          <w:lang w:val="uk-UA"/>
        </w:rPr>
        <w:t>;</w:t>
      </w:r>
    </w:p>
    <w:p w:rsidR="00916F80" w:rsidRPr="008251C4" w:rsidRDefault="00916F80" w:rsidP="008251C4">
      <w:pPr>
        <w:pStyle w:val="a9"/>
        <w:numPr>
          <w:ilvl w:val="0"/>
          <w:numId w:val="2"/>
        </w:numPr>
        <w:shd w:val="clear" w:color="auto" w:fill="FFFFFF"/>
        <w:tabs>
          <w:tab w:val="left" w:pos="284"/>
        </w:tabs>
        <w:outlineLvl w:val="0"/>
        <w:rPr>
          <w:lang w:val="uk-UA"/>
        </w:rPr>
      </w:pPr>
      <w:r w:rsidRPr="008251C4">
        <w:rPr>
          <w:lang w:val="uk-UA"/>
        </w:rPr>
        <w:t>Столиця – Київ;</w:t>
      </w:r>
    </w:p>
    <w:p w:rsidR="00916F80" w:rsidRPr="008251C4" w:rsidRDefault="00916F80" w:rsidP="008251C4">
      <w:pPr>
        <w:pStyle w:val="a9"/>
        <w:numPr>
          <w:ilvl w:val="0"/>
          <w:numId w:val="2"/>
        </w:numPr>
        <w:shd w:val="clear" w:color="auto" w:fill="FFFFFF"/>
        <w:tabs>
          <w:tab w:val="left" w:pos="284"/>
        </w:tabs>
        <w:outlineLvl w:val="0"/>
        <w:rPr>
          <w:lang w:val="uk-UA"/>
        </w:rPr>
      </w:pPr>
      <w:r w:rsidRPr="008251C4">
        <w:rPr>
          <w:lang w:val="uk-UA"/>
        </w:rPr>
        <w:t>Форма державного правління – парламентсько-президентська;</w:t>
      </w:r>
    </w:p>
    <w:p w:rsidR="00916F80" w:rsidRPr="008251C4" w:rsidRDefault="00916F80" w:rsidP="008251C4">
      <w:pPr>
        <w:pStyle w:val="a9"/>
        <w:numPr>
          <w:ilvl w:val="0"/>
          <w:numId w:val="2"/>
        </w:numPr>
        <w:shd w:val="clear" w:color="auto" w:fill="FFFFFF"/>
        <w:tabs>
          <w:tab w:val="left" w:pos="284"/>
        </w:tabs>
        <w:outlineLvl w:val="0"/>
        <w:rPr>
          <w:lang w:val="uk-UA"/>
        </w:rPr>
      </w:pPr>
      <w:r w:rsidRPr="008251C4">
        <w:rPr>
          <w:lang w:val="uk-UA"/>
        </w:rPr>
        <w:t>Державна мова – українська;</w:t>
      </w:r>
    </w:p>
    <w:p w:rsidR="00916F80" w:rsidRPr="008251C4" w:rsidRDefault="00916F80" w:rsidP="008251C4">
      <w:pPr>
        <w:pStyle w:val="a9"/>
        <w:numPr>
          <w:ilvl w:val="0"/>
          <w:numId w:val="2"/>
        </w:numPr>
        <w:shd w:val="clear" w:color="auto" w:fill="FFFFFF"/>
        <w:tabs>
          <w:tab w:val="left" w:pos="284"/>
        </w:tabs>
        <w:outlineLvl w:val="0"/>
        <w:rPr>
          <w:lang w:val="uk-UA"/>
        </w:rPr>
      </w:pPr>
      <w:r w:rsidRPr="008251C4">
        <w:rPr>
          <w:lang w:val="uk-UA"/>
        </w:rPr>
        <w:t xml:space="preserve">Грошова одиниця – гривня; </w:t>
      </w:r>
    </w:p>
    <w:p w:rsidR="00916F80" w:rsidRPr="008251C4" w:rsidRDefault="008251C4" w:rsidP="00916F80">
      <w:pPr>
        <w:pStyle w:val="a9"/>
        <w:numPr>
          <w:ilvl w:val="0"/>
          <w:numId w:val="2"/>
        </w:numPr>
        <w:shd w:val="clear" w:color="auto" w:fill="FFFFFF"/>
        <w:tabs>
          <w:tab w:val="left" w:pos="284"/>
        </w:tabs>
        <w:outlineLvl w:val="0"/>
        <w:rPr>
          <w:rFonts w:ascii="Cambria" w:hAnsi="Cambria" w:cs="Arial"/>
          <w:b/>
          <w:bCs/>
          <w:color w:val="E36C0A" w:themeColor="accent6" w:themeShade="BF"/>
          <w:kern w:val="36"/>
          <w:sz w:val="32"/>
          <w:szCs w:val="32"/>
          <w:lang w:val="uk-UA" w:eastAsia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4255EC" wp14:editId="2CE6F86E">
                <wp:simplePos x="0" y="0"/>
                <wp:positionH relativeFrom="column">
                  <wp:posOffset>838200</wp:posOffset>
                </wp:positionH>
                <wp:positionV relativeFrom="paragraph">
                  <wp:posOffset>104775</wp:posOffset>
                </wp:positionV>
                <wp:extent cx="1828800" cy="1828800"/>
                <wp:effectExtent l="0" t="0" r="0" b="1143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251C4" w:rsidRPr="008251C4" w:rsidRDefault="008251C4" w:rsidP="008251C4">
                            <w:pPr>
                              <w:jc w:val="center"/>
                              <w:rPr>
                                <w:b/>
                                <w:spacing w:val="10"/>
                                <w:sz w:val="56"/>
                                <w:szCs w:val="56"/>
                                <w:lang w:val="uk-UA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251C4">
                              <w:rPr>
                                <w:b/>
                                <w:spacing w:val="10"/>
                                <w:sz w:val="56"/>
                                <w:szCs w:val="56"/>
                                <w:lang w:val="uk-UA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Цікаві факти про Україну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7" type="#_x0000_t202" style="position:absolute;left:0;text-align:left;margin-left:66pt;margin-top:8.25pt;width:2in;height:2in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mkr0gIAAKQFAAAOAAAAZHJzL2Uyb0RvYy54bWysVMtuEzEU3SPxD5b3dJKQQBh1UoVWQUil&#10;rWhR147Hk7HksS3beZSf4StYIfEN+SSO7UkbCivEZsb34eP7OPeenu06RTbCeWl0RYcnA0qE5qaW&#10;elXRL3eLV1NKfGC6ZspoUdEH4enZ7OWL060txci0RtXCEYBoX25tRdsQbFkUnreiY/7EWKFhbIzr&#10;WIDoVkXt2BbonSpGg8GbYmtcbZ3hwntoL7KRzhJ+0wgerpvGi0BURRFbSF+Xvsv4LWanrFw5ZlvJ&#10;+zDYP0TRManx6CPUBQuMrJ38A6qT3BlvmnDCTVeYppFcpByQzXDwLJvbllmRckFxvH0sk/9/sPxq&#10;c+OIrNE7SjTr0KL9t/3P/Y/9dzKM1dlaX8Lp1sIt7N6bXfTs9R7KmPSucV38Ix0CO+r88FhbsQuE&#10;x0vT0XQ6gInDdhCAUzxdt86HD8J0JB4q6tC8VFO2ufQhux5c4mvaLKRS0LNS6d8UwMwakRjQ346Z&#10;5IjjKeyWuz7vPpulqR+QpDOZJN7yhUQgl8yHG+bACgQPpodrfBplthU1/YmS1rivf9NHfzQLVkq2&#10;YFlFNcaAEvVRo4nvhuNxJGUSxpO3Iwju2LI8tuh1d25AYzQKsaVj9A/qcGyc6e4xDvP4JkxMc7xc&#10;0XA4nofMfIwTF/N5cgINLQuX+tbyCB3rGIt8t7tnzvadCGjilTmwkZXPGpJ9401v5+uAtsRuQeJC&#10;i9d1PHIwy7EezrjQmn7mFs7okKdQyVUbPssVcRK7I84IJbWM8asUFhpDFMupYZmk6J3YxH8mxwEg&#10;kerocW9f14TjHbN29xUdTcaRhzHLTywIJxmKivUS4qixcik2Qt0RtLd3bCs6mYC7+UpFmQsXgpsc&#10;dA97rlzOGGtLQCCbCMo4KhBGCTZIHbIWawvv55DTnosXUszHYOBwjBv6yNbMzV7AKkjufQnjrjmW&#10;k9fTcp39AgAA//8DAFBLAwQUAAYACAAAACEA9cEW1twAAAAKAQAADwAAAGRycy9kb3ducmV2Lnht&#10;bEyPwU7DMBBE70j8g7VI3KjdNKlKiFOhAmeg8AFuvMQh8TqK3Tbw9SwnuO1oRzNvqu3sB3HCKXaB&#10;NCwXCgRSE2xHrYb3t6ebDYiYDFkzBEINXxhhW19eVKa04UyveNqnVnAIxdJocCmNpZSxcehNXIQR&#10;iX8fYfImsZxaaSdz5nA/yEyptfSmI25wZsSdw6bfH72GjfLPfX+bvUSffy8Lt3sIj+On1tdX8/0d&#10;iIRz+jPDLz6jQ81Mh3AkG8XAepXxlsTHugDBhpz7QBw0rFRegKwr+X9C/QMAAP//AwBQSwECLQAU&#10;AAYACAAAACEAtoM4kv4AAADhAQAAEwAAAAAAAAAAAAAAAAAAAAAAW0NvbnRlbnRfVHlwZXNdLnht&#10;bFBLAQItABQABgAIAAAAIQA4/SH/1gAAAJQBAAALAAAAAAAAAAAAAAAAAC8BAABfcmVscy8ucmVs&#10;c1BLAQItABQABgAIAAAAIQCbXmkr0gIAAKQFAAAOAAAAAAAAAAAAAAAAAC4CAABkcnMvZTJvRG9j&#10;LnhtbFBLAQItABQABgAIAAAAIQD1wRbW3AAAAAoBAAAPAAAAAAAAAAAAAAAAACwFAABkcnMvZG93&#10;bnJldi54bWxQSwUGAAAAAAQABADzAAAANQYAAAAA&#10;" filled="f" stroked="f">
                <v:fill o:detectmouseclick="t"/>
                <v:textbox style="mso-fit-shape-to-text:t">
                  <w:txbxContent>
                    <w:p w:rsidR="008251C4" w:rsidRPr="008251C4" w:rsidRDefault="008251C4" w:rsidP="008251C4">
                      <w:pPr>
                        <w:jc w:val="center"/>
                        <w:rPr>
                          <w:b/>
                          <w:spacing w:val="10"/>
                          <w:sz w:val="56"/>
                          <w:szCs w:val="56"/>
                          <w:lang w:val="uk-UA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8251C4">
                        <w:rPr>
                          <w:b/>
                          <w:spacing w:val="10"/>
                          <w:sz w:val="56"/>
                          <w:szCs w:val="56"/>
                          <w:lang w:val="uk-UA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Цікаві факти про Україну</w:t>
                      </w:r>
                    </w:p>
                  </w:txbxContent>
                </v:textbox>
              </v:shape>
            </w:pict>
          </mc:Fallback>
        </mc:AlternateContent>
      </w:r>
      <w:r w:rsidR="00916F80" w:rsidRPr="008251C4">
        <w:rPr>
          <w:lang w:val="uk-UA"/>
        </w:rPr>
        <w:t>Національне свято – День Незалежності – 24 серпня</w:t>
      </w:r>
      <w:r w:rsidR="00916F80">
        <w:rPr>
          <w:lang w:val="uk-UA"/>
        </w:rPr>
        <w:t>.</w:t>
      </w:r>
    </w:p>
    <w:p w:rsidR="00916F80" w:rsidRPr="002A3F72" w:rsidRDefault="00916F80" w:rsidP="00916F80">
      <w:pPr>
        <w:rPr>
          <w:sz w:val="28"/>
          <w:szCs w:val="28"/>
          <w:lang w:val="uk-UA"/>
        </w:rPr>
      </w:pPr>
    </w:p>
    <w:p w:rsidR="008251C4" w:rsidRPr="008251C4" w:rsidRDefault="008251C4" w:rsidP="00916F80">
      <w:pPr>
        <w:rPr>
          <w:sz w:val="22"/>
          <w:szCs w:val="22"/>
          <w:lang w:val="uk-UA"/>
        </w:rPr>
      </w:pPr>
    </w:p>
    <w:tbl>
      <w:tblPr>
        <w:tblStyle w:val="2"/>
        <w:tblpPr w:leftFromText="180" w:rightFromText="180" w:vertAnchor="text" w:horzAnchor="margin" w:tblpY="160"/>
        <w:tblW w:w="9356" w:type="dxa"/>
        <w:tblLook w:val="04A0" w:firstRow="1" w:lastRow="0" w:firstColumn="1" w:lastColumn="0" w:noHBand="0" w:noVBand="1"/>
      </w:tblPr>
      <w:tblGrid>
        <w:gridCol w:w="425"/>
        <w:gridCol w:w="8931"/>
      </w:tblGrid>
      <w:tr w:rsidR="008251C4" w:rsidRPr="008251C4" w:rsidTr="00825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8251C4" w:rsidRPr="008251C4" w:rsidRDefault="008251C4" w:rsidP="008251C4">
            <w:pPr>
              <w:pStyle w:val="a9"/>
              <w:numPr>
                <w:ilvl w:val="0"/>
                <w:numId w:val="3"/>
              </w:numPr>
              <w:jc w:val="center"/>
              <w:outlineLvl w:val="0"/>
              <w:rPr>
                <w:rFonts w:ascii="Cambria" w:hAnsi="Cambria" w:cs="Arial"/>
                <w:b w:val="0"/>
                <w:bCs w:val="0"/>
                <w:color w:val="E36C0A" w:themeColor="accent6" w:themeShade="BF"/>
                <w:kern w:val="36"/>
                <w:sz w:val="22"/>
                <w:szCs w:val="22"/>
                <w:lang w:val="uk-UA" w:eastAsia="uk-UA"/>
              </w:rPr>
            </w:pPr>
          </w:p>
        </w:tc>
        <w:tc>
          <w:tcPr>
            <w:tcW w:w="8931" w:type="dxa"/>
          </w:tcPr>
          <w:p w:rsidR="008251C4" w:rsidRPr="008251C4" w:rsidRDefault="008251C4" w:rsidP="008251C4">
            <w:pPr>
              <w:spacing w:line="276" w:lineRule="auto"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535353"/>
                <w:sz w:val="22"/>
                <w:szCs w:val="22"/>
                <w:lang w:val="uk-UA" w:eastAsia="uk-UA"/>
              </w:rPr>
            </w:pPr>
            <w:r w:rsidRPr="003D5111">
              <w:rPr>
                <w:color w:val="auto"/>
                <w:sz w:val="22"/>
                <w:szCs w:val="22"/>
                <w:lang w:val="uk-UA" w:eastAsia="uk-UA"/>
              </w:rPr>
              <w:t>В 1853 році у той час як весь світ рятувався від темряви свічками, в Україні у місті Львів вперше у світі засвітила гасова лампа.</w:t>
            </w:r>
          </w:p>
        </w:tc>
      </w:tr>
      <w:tr w:rsidR="008251C4" w:rsidRPr="008251C4" w:rsidTr="00825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8251C4" w:rsidRPr="008251C4" w:rsidRDefault="008251C4" w:rsidP="008251C4">
            <w:pPr>
              <w:pStyle w:val="a9"/>
              <w:numPr>
                <w:ilvl w:val="0"/>
                <w:numId w:val="3"/>
              </w:numPr>
              <w:spacing w:after="100" w:afterAutospacing="1"/>
              <w:jc w:val="center"/>
              <w:outlineLvl w:val="0"/>
              <w:rPr>
                <w:rFonts w:ascii="Cambria" w:hAnsi="Cambria" w:cs="Arial"/>
                <w:b w:val="0"/>
                <w:bCs w:val="0"/>
                <w:color w:val="E36C0A" w:themeColor="accent6" w:themeShade="BF"/>
                <w:kern w:val="36"/>
                <w:sz w:val="22"/>
                <w:szCs w:val="22"/>
                <w:lang w:val="uk-UA" w:eastAsia="uk-UA"/>
              </w:rPr>
            </w:pPr>
          </w:p>
        </w:tc>
        <w:tc>
          <w:tcPr>
            <w:tcW w:w="8931" w:type="dxa"/>
          </w:tcPr>
          <w:p w:rsidR="008251C4" w:rsidRPr="008251C4" w:rsidRDefault="008251C4" w:rsidP="008251C4">
            <w:pPr>
              <w:spacing w:after="100" w:afterAutospacing="1"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535353"/>
                <w:sz w:val="22"/>
                <w:szCs w:val="22"/>
                <w:lang w:val="uk-UA" w:eastAsia="uk-UA"/>
              </w:rPr>
            </w:pPr>
            <w:r w:rsidRPr="008251C4">
              <w:rPr>
                <w:b/>
                <w:color w:val="535353"/>
                <w:sz w:val="22"/>
                <w:szCs w:val="22"/>
                <w:lang w:val="uk-UA" w:eastAsia="uk-UA"/>
              </w:rPr>
              <w:t>Мед — один з найбільш корисних натуральних продуктів, а завдяки П.І. Прокоповичу, який винайшов рамковий вулик його добування стало набагато зручнішим. Україна входить до п'ятірки світових виробників меду в світі.</w:t>
            </w:r>
          </w:p>
        </w:tc>
      </w:tr>
      <w:tr w:rsidR="008251C4" w:rsidRPr="008251C4" w:rsidTr="008251C4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8251C4" w:rsidRPr="008251C4" w:rsidRDefault="008251C4" w:rsidP="008251C4">
            <w:pPr>
              <w:pStyle w:val="a9"/>
              <w:numPr>
                <w:ilvl w:val="0"/>
                <w:numId w:val="3"/>
              </w:numPr>
              <w:spacing w:after="100" w:afterAutospacing="1"/>
              <w:jc w:val="center"/>
              <w:outlineLvl w:val="0"/>
              <w:rPr>
                <w:rFonts w:ascii="Cambria" w:hAnsi="Cambria" w:cs="Arial"/>
                <w:b w:val="0"/>
                <w:bCs w:val="0"/>
                <w:color w:val="E36C0A" w:themeColor="accent6" w:themeShade="BF"/>
                <w:kern w:val="36"/>
                <w:sz w:val="22"/>
                <w:szCs w:val="22"/>
                <w:lang w:val="uk-UA" w:eastAsia="uk-UA"/>
              </w:rPr>
            </w:pPr>
          </w:p>
        </w:tc>
        <w:tc>
          <w:tcPr>
            <w:tcW w:w="8931" w:type="dxa"/>
          </w:tcPr>
          <w:p w:rsidR="008251C4" w:rsidRPr="008251C4" w:rsidRDefault="008251C4" w:rsidP="008251C4">
            <w:pPr>
              <w:spacing w:after="100" w:afterAutospacing="1"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535353"/>
                <w:sz w:val="22"/>
                <w:szCs w:val="22"/>
                <w:lang w:val="uk-UA" w:eastAsia="uk-UA"/>
              </w:rPr>
            </w:pPr>
            <w:r w:rsidRPr="003D5111">
              <w:rPr>
                <w:b/>
                <w:color w:val="auto"/>
                <w:sz w:val="22"/>
                <w:szCs w:val="22"/>
                <w:lang w:val="uk-UA" w:eastAsia="uk-UA"/>
              </w:rPr>
              <w:t>Автором першої в світі конституції вважається український гетьман Пилип Орлик. Конституція Пилипа Орлика була написана 1710 року і вона визнана, як перша в світі конституція в сучасному розумінні.</w:t>
            </w:r>
          </w:p>
        </w:tc>
      </w:tr>
      <w:tr w:rsidR="008251C4" w:rsidRPr="008251C4" w:rsidTr="00825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8251C4" w:rsidRPr="008251C4" w:rsidRDefault="008251C4" w:rsidP="008251C4">
            <w:pPr>
              <w:pStyle w:val="a9"/>
              <w:numPr>
                <w:ilvl w:val="0"/>
                <w:numId w:val="3"/>
              </w:numPr>
              <w:spacing w:after="100" w:afterAutospacing="1"/>
              <w:jc w:val="center"/>
              <w:outlineLvl w:val="0"/>
              <w:rPr>
                <w:rFonts w:ascii="Cambria" w:hAnsi="Cambria" w:cs="Arial"/>
                <w:b w:val="0"/>
                <w:bCs w:val="0"/>
                <w:color w:val="E36C0A" w:themeColor="accent6" w:themeShade="BF"/>
                <w:kern w:val="36"/>
                <w:sz w:val="22"/>
                <w:szCs w:val="22"/>
                <w:lang w:val="uk-UA" w:eastAsia="uk-UA"/>
              </w:rPr>
            </w:pPr>
          </w:p>
        </w:tc>
        <w:tc>
          <w:tcPr>
            <w:tcW w:w="8931" w:type="dxa"/>
          </w:tcPr>
          <w:p w:rsidR="008251C4" w:rsidRPr="008251C4" w:rsidRDefault="008251C4" w:rsidP="008251C4">
            <w:pPr>
              <w:spacing w:after="100" w:afterAutospacing="1" w:line="276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535353"/>
                <w:sz w:val="22"/>
                <w:szCs w:val="22"/>
                <w:lang w:val="uk-UA" w:eastAsia="uk-UA"/>
              </w:rPr>
            </w:pPr>
            <w:r w:rsidRPr="008251C4">
              <w:rPr>
                <w:b/>
                <w:color w:val="535353"/>
                <w:sz w:val="22"/>
                <w:szCs w:val="22"/>
                <w:lang w:val="uk-UA" w:eastAsia="uk-UA"/>
              </w:rPr>
              <w:t>Українська земля завжди виділялась своєю щедрістю та плодючістю. На території України знаходиться понад 25% світових запасів чорнозему, який при правильному поводженні дає найкращий врожай. </w:t>
            </w:r>
          </w:p>
        </w:tc>
      </w:tr>
      <w:tr w:rsidR="003D5111" w:rsidRPr="003D5111" w:rsidTr="008251C4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:rsidR="008251C4" w:rsidRPr="008251C4" w:rsidRDefault="008251C4" w:rsidP="008251C4">
            <w:pPr>
              <w:pStyle w:val="a9"/>
              <w:numPr>
                <w:ilvl w:val="0"/>
                <w:numId w:val="3"/>
              </w:numPr>
              <w:spacing w:after="100" w:afterAutospacing="1"/>
              <w:jc w:val="center"/>
              <w:outlineLvl w:val="0"/>
              <w:rPr>
                <w:rFonts w:ascii="Cambria" w:hAnsi="Cambria" w:cs="Arial"/>
                <w:b w:val="0"/>
                <w:bCs w:val="0"/>
                <w:color w:val="E36C0A" w:themeColor="accent6" w:themeShade="BF"/>
                <w:kern w:val="36"/>
                <w:sz w:val="22"/>
                <w:szCs w:val="22"/>
                <w:lang w:val="uk-UA" w:eastAsia="uk-UA"/>
              </w:rPr>
            </w:pPr>
          </w:p>
        </w:tc>
        <w:tc>
          <w:tcPr>
            <w:tcW w:w="8931" w:type="dxa"/>
          </w:tcPr>
          <w:p w:rsidR="008251C4" w:rsidRPr="003D5111" w:rsidRDefault="008251C4" w:rsidP="008251C4">
            <w:pPr>
              <w:spacing w:after="100" w:afterAutospacing="1" w:line="276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  <w:szCs w:val="22"/>
                <w:lang w:val="uk-UA" w:eastAsia="uk-UA"/>
              </w:rPr>
            </w:pPr>
            <w:r w:rsidRPr="003D5111">
              <w:rPr>
                <w:b/>
                <w:color w:val="auto"/>
                <w:sz w:val="22"/>
                <w:szCs w:val="22"/>
                <w:lang w:val="uk-UA" w:eastAsia="uk-UA"/>
              </w:rPr>
              <w:t>Трембіта — найдовший народний духовий інструмент у світі. В сиву давнину, коли у високогір'ї не було ні телефонів ні радіо трембіта б</w:t>
            </w:r>
            <w:r w:rsidR="003D5111">
              <w:rPr>
                <w:b/>
                <w:color w:val="auto"/>
                <w:sz w:val="22"/>
                <w:szCs w:val="22"/>
                <w:lang w:val="uk-UA" w:eastAsia="uk-UA"/>
              </w:rPr>
              <w:t>ула єдиним способом комунікації між чабанами.</w:t>
            </w:r>
          </w:p>
        </w:tc>
      </w:tr>
    </w:tbl>
    <w:p w:rsidR="00916F80" w:rsidRPr="008251C4" w:rsidRDefault="00916F80" w:rsidP="00916F80">
      <w:pPr>
        <w:rPr>
          <w:sz w:val="22"/>
          <w:szCs w:val="22"/>
          <w:lang w:val="uk-UA"/>
        </w:rPr>
      </w:pPr>
    </w:p>
    <w:p w:rsidR="00916F80" w:rsidRPr="008251C4" w:rsidRDefault="00916F80" w:rsidP="00916F80">
      <w:pPr>
        <w:rPr>
          <w:sz w:val="22"/>
          <w:szCs w:val="22"/>
          <w:lang w:val="uk-UA"/>
        </w:rPr>
      </w:pPr>
    </w:p>
    <w:p w:rsidR="00916F80" w:rsidRPr="002A3F72" w:rsidRDefault="00916F80" w:rsidP="00916F80">
      <w:pPr>
        <w:rPr>
          <w:sz w:val="28"/>
          <w:szCs w:val="28"/>
          <w:lang w:val="uk-UA"/>
        </w:rPr>
      </w:pPr>
    </w:p>
    <w:p w:rsidR="00916F80" w:rsidRPr="002A3F72" w:rsidRDefault="00916F80" w:rsidP="00916F80">
      <w:pPr>
        <w:rPr>
          <w:sz w:val="28"/>
          <w:szCs w:val="28"/>
          <w:lang w:val="uk-UA"/>
        </w:rPr>
      </w:pPr>
    </w:p>
    <w:p w:rsidR="00916F80" w:rsidRPr="002A3F72" w:rsidRDefault="00916F80" w:rsidP="00916F80">
      <w:pPr>
        <w:rPr>
          <w:sz w:val="28"/>
          <w:szCs w:val="28"/>
          <w:lang w:val="uk-UA"/>
        </w:rPr>
      </w:pPr>
    </w:p>
    <w:p w:rsidR="00916F80" w:rsidRPr="002A3F72" w:rsidRDefault="00916F80" w:rsidP="00916F80">
      <w:pPr>
        <w:rPr>
          <w:sz w:val="28"/>
          <w:szCs w:val="28"/>
          <w:lang w:val="uk-UA"/>
        </w:rPr>
      </w:pPr>
    </w:p>
    <w:p w:rsidR="00916F80" w:rsidRPr="002A3F72" w:rsidRDefault="00916F80" w:rsidP="00916F80">
      <w:pPr>
        <w:rPr>
          <w:sz w:val="28"/>
          <w:szCs w:val="28"/>
          <w:lang w:val="uk-UA"/>
        </w:rPr>
      </w:pPr>
    </w:p>
    <w:p w:rsidR="00916F80" w:rsidRPr="002A3F72" w:rsidRDefault="00916F80" w:rsidP="00916F80">
      <w:pPr>
        <w:rPr>
          <w:sz w:val="28"/>
          <w:szCs w:val="28"/>
          <w:lang w:val="uk-UA"/>
        </w:rPr>
      </w:pPr>
    </w:p>
    <w:p w:rsidR="00916F80" w:rsidRPr="002A3F72" w:rsidRDefault="00916F80" w:rsidP="00916F80">
      <w:pPr>
        <w:rPr>
          <w:sz w:val="28"/>
          <w:szCs w:val="28"/>
          <w:lang w:val="uk-UA"/>
        </w:rPr>
      </w:pPr>
    </w:p>
    <w:p w:rsidR="00916F80" w:rsidRPr="002A3F72" w:rsidRDefault="00916F80" w:rsidP="00916F80">
      <w:pPr>
        <w:rPr>
          <w:sz w:val="28"/>
          <w:szCs w:val="28"/>
          <w:lang w:val="uk-UA"/>
        </w:rPr>
      </w:pPr>
    </w:p>
    <w:p w:rsidR="00562EAA" w:rsidRPr="002A3F72" w:rsidRDefault="00562EAA">
      <w:pPr>
        <w:rPr>
          <w:sz w:val="28"/>
          <w:szCs w:val="28"/>
          <w:lang w:val="uk-UA"/>
        </w:rPr>
      </w:pPr>
    </w:p>
    <w:p w:rsidR="00562EAA" w:rsidRDefault="00562EAA">
      <w:pPr>
        <w:rPr>
          <w:lang w:val="uk-UA"/>
        </w:rPr>
      </w:pPr>
    </w:p>
    <w:sectPr w:rsidR="00562EAA" w:rsidSect="003D5111">
      <w:type w:val="continuous"/>
      <w:pgSz w:w="11906" w:h="16838"/>
      <w:pgMar w:top="1134" w:right="850" w:bottom="142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0D9" w:rsidRDefault="00CB20D9" w:rsidP="003E520E">
      <w:r>
        <w:separator/>
      </w:r>
    </w:p>
  </w:endnote>
  <w:endnote w:type="continuationSeparator" w:id="0">
    <w:p w:rsidR="00CB20D9" w:rsidRDefault="00CB20D9" w:rsidP="003E5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0D9" w:rsidRDefault="00CB20D9" w:rsidP="003E520E">
      <w:r>
        <w:separator/>
      </w:r>
    </w:p>
  </w:footnote>
  <w:footnote w:type="continuationSeparator" w:id="0">
    <w:p w:rsidR="00CB20D9" w:rsidRDefault="00CB20D9" w:rsidP="003E52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523"/>
      <w:gridCol w:w="8629"/>
    </w:tblGrid>
    <w:tr w:rsidR="003E520E">
      <w:tc>
        <w:tcPr>
          <w:tcW w:w="750" w:type="pct"/>
          <w:tcBorders>
            <w:right w:val="single" w:sz="18" w:space="0" w:color="4F81BD" w:themeColor="accent1"/>
          </w:tcBorders>
        </w:tcPr>
        <w:p w:rsidR="003E520E" w:rsidRDefault="003E520E">
          <w:pPr>
            <w:pStyle w:val="a3"/>
          </w:pPr>
        </w:p>
      </w:tc>
      <w:sdt>
        <w:sdtPr>
          <w:rPr>
            <w:rFonts w:asciiTheme="majorHAnsi" w:eastAsiaTheme="majorEastAsia" w:hAnsiTheme="majorHAnsi" w:cstheme="majorBidi"/>
            <w:color w:val="4F81BD" w:themeColor="accent1"/>
          </w:rPr>
          <w:alias w:val="Заголовок"/>
          <w:id w:val="77580493"/>
          <w:placeholder>
            <w:docPart w:val="045A92518DD343749B481182E3880B08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4250" w:type="pct"/>
              <w:tcBorders>
                <w:left w:val="single" w:sz="18" w:space="0" w:color="4F81BD" w:themeColor="accent1"/>
              </w:tcBorders>
            </w:tcPr>
            <w:p w:rsidR="003E520E" w:rsidRDefault="003E520E">
              <w:pPr>
                <w:pStyle w:val="a3"/>
                <w:rPr>
                  <w:rFonts w:asciiTheme="majorHAnsi" w:eastAsiaTheme="majorEastAsia" w:hAnsiTheme="majorHAnsi" w:cstheme="majorBidi"/>
                  <w:color w:val="4F81BD" w:themeColor="accent1"/>
                </w:rPr>
              </w:pPr>
              <w:r>
                <w:rPr>
                  <w:rFonts w:asciiTheme="majorHAnsi" w:eastAsiaTheme="majorEastAsia" w:hAnsiTheme="majorHAnsi" w:cstheme="majorBidi"/>
                  <w:color w:val="4F81BD" w:themeColor="accent1"/>
                  <w:lang w:val="uk-UA"/>
                </w:rPr>
                <w:t>Роботу виконав здобувач освіти групи № _____ Прізвище та ім’я</w:t>
              </w:r>
            </w:p>
          </w:tc>
        </w:sdtContent>
      </w:sdt>
    </w:tr>
  </w:tbl>
  <w:p w:rsidR="003E520E" w:rsidRDefault="003E520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200.25pt;height:141.75pt" o:bullet="t">
        <v:imagedata r:id="rId1" o:title="images (2)"/>
      </v:shape>
    </w:pict>
  </w:numPicBullet>
  <w:abstractNum w:abstractNumId="0">
    <w:nsid w:val="0D0366A8"/>
    <w:multiLevelType w:val="hybridMultilevel"/>
    <w:tmpl w:val="2DE40F6A"/>
    <w:lvl w:ilvl="0" w:tplc="F58A4B7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4AC1A7F"/>
    <w:multiLevelType w:val="hybridMultilevel"/>
    <w:tmpl w:val="B9C41EAC"/>
    <w:lvl w:ilvl="0" w:tplc="06D0DE40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  <w:color w:val="244061" w:themeColor="accent1" w:themeShade="80"/>
        <w:sz w:val="24"/>
        <w:szCs w:val="24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68E7A49"/>
    <w:multiLevelType w:val="hybridMultilevel"/>
    <w:tmpl w:val="039E43BC"/>
    <w:lvl w:ilvl="0" w:tplc="D8108C32">
      <w:start w:val="1"/>
      <w:numFmt w:val="decimal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20E"/>
    <w:rsid w:val="002A3F72"/>
    <w:rsid w:val="003D5111"/>
    <w:rsid w:val="003E520E"/>
    <w:rsid w:val="00562EAA"/>
    <w:rsid w:val="005E7BCF"/>
    <w:rsid w:val="00807BBF"/>
    <w:rsid w:val="008251C4"/>
    <w:rsid w:val="00916F80"/>
    <w:rsid w:val="00CB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20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3E520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3E520E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3E520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3E5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E520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9">
    <w:name w:val="List Paragraph"/>
    <w:basedOn w:val="a"/>
    <w:uiPriority w:val="34"/>
    <w:qFormat/>
    <w:rsid w:val="00916F80"/>
    <w:pPr>
      <w:ind w:left="720"/>
      <w:contextualSpacing/>
    </w:pPr>
  </w:style>
  <w:style w:type="table" w:styleId="aa">
    <w:name w:val="Table Grid"/>
    <w:basedOn w:val="a1"/>
    <w:uiPriority w:val="59"/>
    <w:rsid w:val="00825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Light Shading Accent 6"/>
    <w:basedOn w:val="a1"/>
    <w:uiPriority w:val="60"/>
    <w:rsid w:val="008251C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">
    <w:name w:val="Light Shading Accent 2"/>
    <w:basedOn w:val="a1"/>
    <w:uiPriority w:val="60"/>
    <w:rsid w:val="008251C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20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3E520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3E520E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3E520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3E5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E520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9">
    <w:name w:val="List Paragraph"/>
    <w:basedOn w:val="a"/>
    <w:uiPriority w:val="34"/>
    <w:qFormat/>
    <w:rsid w:val="00916F80"/>
    <w:pPr>
      <w:ind w:left="720"/>
      <w:contextualSpacing/>
    </w:pPr>
  </w:style>
  <w:style w:type="table" w:styleId="aa">
    <w:name w:val="Table Grid"/>
    <w:basedOn w:val="a1"/>
    <w:uiPriority w:val="59"/>
    <w:rsid w:val="00825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Light Shading Accent 6"/>
    <w:basedOn w:val="a1"/>
    <w:uiPriority w:val="60"/>
    <w:rsid w:val="008251C4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">
    <w:name w:val="Light Shading Accent 2"/>
    <w:basedOn w:val="a1"/>
    <w:uiPriority w:val="60"/>
    <w:rsid w:val="008251C4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45A92518DD343749B481182E3880B08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C0FD0909-661F-4403-B2F8-C82DD4744EB1}"/>
      </w:docPartPr>
      <w:docPartBody>
        <w:p w:rsidR="00000000" w:rsidRDefault="00E572B7" w:rsidP="00E572B7">
          <w:pPr>
            <w:pStyle w:val="045A92518DD343749B481182E3880B08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[Введіть 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2B7"/>
    <w:rsid w:val="00E572B7"/>
    <w:rsid w:val="00FE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D1640F4C859442C8CF377A77E80BC99">
    <w:name w:val="CD1640F4C859442C8CF377A77E80BC99"/>
    <w:rsid w:val="00E572B7"/>
  </w:style>
  <w:style w:type="paragraph" w:customStyle="1" w:styleId="92BED7977856412CA020E95A06D98F0A">
    <w:name w:val="92BED7977856412CA020E95A06D98F0A"/>
    <w:rsid w:val="00E572B7"/>
  </w:style>
  <w:style w:type="paragraph" w:customStyle="1" w:styleId="9040C5F534F94E2C9B9CC2436F3C79D4">
    <w:name w:val="9040C5F534F94E2C9B9CC2436F3C79D4"/>
    <w:rsid w:val="00E572B7"/>
  </w:style>
  <w:style w:type="paragraph" w:customStyle="1" w:styleId="045A92518DD343749B481182E3880B08">
    <w:name w:val="045A92518DD343749B481182E3880B08"/>
    <w:rsid w:val="00E572B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D1640F4C859442C8CF377A77E80BC99">
    <w:name w:val="CD1640F4C859442C8CF377A77E80BC99"/>
    <w:rsid w:val="00E572B7"/>
  </w:style>
  <w:style w:type="paragraph" w:customStyle="1" w:styleId="92BED7977856412CA020E95A06D98F0A">
    <w:name w:val="92BED7977856412CA020E95A06D98F0A"/>
    <w:rsid w:val="00E572B7"/>
  </w:style>
  <w:style w:type="paragraph" w:customStyle="1" w:styleId="9040C5F534F94E2C9B9CC2436F3C79D4">
    <w:name w:val="9040C5F534F94E2C9B9CC2436F3C79D4"/>
    <w:rsid w:val="00E572B7"/>
  </w:style>
  <w:style w:type="paragraph" w:customStyle="1" w:styleId="045A92518DD343749B481182E3880B08">
    <w:name w:val="045A92518DD343749B481182E3880B08"/>
    <w:rsid w:val="00E572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1195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Роботу виконав здобувач освіти групи № _____ Прізвище та ім’я</vt:lpstr>
    </vt:vector>
  </TitlesOfParts>
  <Company/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Роботу виконав здобувач освіти групи № _____ Прізвище та ім’я</dc:title>
  <dc:creator>Пользователь</dc:creator>
  <cp:lastModifiedBy>Пользователь</cp:lastModifiedBy>
  <cp:revision>4</cp:revision>
  <dcterms:created xsi:type="dcterms:W3CDTF">2023-05-29T10:13:00Z</dcterms:created>
  <dcterms:modified xsi:type="dcterms:W3CDTF">2023-05-29T10:55:00Z</dcterms:modified>
</cp:coreProperties>
</file>